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64FC8" w14:textId="77777777" w:rsidR="00424A5A" w:rsidRPr="00BE64BA" w:rsidRDefault="00424A5A">
      <w:pPr>
        <w:rPr>
          <w:rFonts w:ascii="Tahoma" w:hAnsi="Tahoma" w:cs="Tahoma"/>
          <w:sz w:val="20"/>
          <w:szCs w:val="20"/>
        </w:rPr>
      </w:pPr>
    </w:p>
    <w:p w14:paraId="500F911C" w14:textId="77777777" w:rsidR="00424A5A" w:rsidRPr="00BE64BA" w:rsidRDefault="00424A5A">
      <w:pPr>
        <w:rPr>
          <w:rFonts w:ascii="Tahoma" w:hAnsi="Tahoma" w:cs="Tahoma"/>
          <w:sz w:val="20"/>
          <w:szCs w:val="20"/>
        </w:rPr>
      </w:pPr>
    </w:p>
    <w:p w14:paraId="003EB6C4" w14:textId="77777777" w:rsidR="00424A5A" w:rsidRPr="00BE64BA" w:rsidRDefault="00424A5A" w:rsidP="00424A5A">
      <w:pPr>
        <w:rPr>
          <w:rFonts w:ascii="Tahoma" w:hAnsi="Tahoma" w:cs="Tahoma"/>
          <w:sz w:val="20"/>
          <w:szCs w:val="20"/>
        </w:rPr>
      </w:pPr>
    </w:p>
    <w:p w14:paraId="00F63DA5" w14:textId="77777777" w:rsidR="00424A5A" w:rsidRPr="00BE64BA"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BE64BA" w14:paraId="62B8B0F8" w14:textId="77777777">
        <w:tc>
          <w:tcPr>
            <w:tcW w:w="1080" w:type="dxa"/>
            <w:vAlign w:val="center"/>
          </w:tcPr>
          <w:p w14:paraId="01A79E84" w14:textId="77777777" w:rsidR="00424A5A" w:rsidRPr="00BE64BA" w:rsidRDefault="00424A5A" w:rsidP="003560E2">
            <w:pPr>
              <w:spacing w:before="40"/>
              <w:jc w:val="right"/>
              <w:rPr>
                <w:rFonts w:ascii="Tahoma" w:hAnsi="Tahoma" w:cs="Tahoma"/>
                <w:sz w:val="20"/>
                <w:szCs w:val="20"/>
              </w:rPr>
            </w:pPr>
            <w:r w:rsidRPr="00BE64BA">
              <w:rPr>
                <w:rFonts w:ascii="Tahoma" w:hAnsi="Tahoma" w:cs="Tahoma"/>
                <w:sz w:val="20"/>
                <w:szCs w:val="20"/>
              </w:rPr>
              <w:t>Številka:</w:t>
            </w:r>
          </w:p>
        </w:tc>
        <w:tc>
          <w:tcPr>
            <w:tcW w:w="2160" w:type="dxa"/>
            <w:vAlign w:val="center"/>
          </w:tcPr>
          <w:p w14:paraId="1678D8F4" w14:textId="476F8358" w:rsidR="00424A5A" w:rsidRPr="00BE64BA" w:rsidRDefault="0057189A" w:rsidP="005A4D93">
            <w:pPr>
              <w:spacing w:before="40"/>
              <w:rPr>
                <w:rFonts w:ascii="Tahoma" w:hAnsi="Tahoma" w:cs="Tahoma"/>
                <w:sz w:val="20"/>
                <w:szCs w:val="20"/>
              </w:rPr>
            </w:pPr>
            <w:r w:rsidRPr="00BE64BA">
              <w:rPr>
                <w:rFonts w:ascii="Tahoma" w:hAnsi="Tahoma" w:cs="Tahoma"/>
                <w:color w:val="0000FF"/>
                <w:sz w:val="20"/>
                <w:szCs w:val="20"/>
              </w:rPr>
              <w:t>43001-267/2020</w:t>
            </w:r>
            <w:r w:rsidR="0015536F">
              <w:rPr>
                <w:rFonts w:ascii="Tahoma" w:hAnsi="Tahoma" w:cs="Tahoma"/>
                <w:color w:val="0000FF"/>
                <w:sz w:val="20"/>
                <w:szCs w:val="20"/>
              </w:rPr>
              <w:t>-1</w:t>
            </w:r>
            <w:r w:rsidR="009C50DE">
              <w:rPr>
                <w:rFonts w:ascii="Tahoma" w:hAnsi="Tahoma" w:cs="Tahoma"/>
                <w:color w:val="0000FF"/>
                <w:sz w:val="20"/>
                <w:szCs w:val="20"/>
              </w:rPr>
              <w:t>3</w:t>
            </w:r>
          </w:p>
        </w:tc>
        <w:tc>
          <w:tcPr>
            <w:tcW w:w="1080" w:type="dxa"/>
            <w:vAlign w:val="center"/>
          </w:tcPr>
          <w:p w14:paraId="3527BAC5" w14:textId="77777777" w:rsidR="00424A5A" w:rsidRPr="00BE64BA" w:rsidRDefault="00424A5A" w:rsidP="003560E2">
            <w:pPr>
              <w:spacing w:before="40"/>
              <w:rPr>
                <w:rFonts w:ascii="Tahoma" w:hAnsi="Tahoma" w:cs="Tahoma"/>
                <w:sz w:val="20"/>
                <w:szCs w:val="20"/>
              </w:rPr>
            </w:pPr>
          </w:p>
        </w:tc>
        <w:tc>
          <w:tcPr>
            <w:tcW w:w="1620" w:type="dxa"/>
            <w:vAlign w:val="center"/>
          </w:tcPr>
          <w:p w14:paraId="5034F5E7" w14:textId="77777777" w:rsidR="00424A5A" w:rsidRPr="00BE64BA" w:rsidRDefault="00424A5A" w:rsidP="003560E2">
            <w:pPr>
              <w:spacing w:before="40"/>
              <w:jc w:val="right"/>
              <w:rPr>
                <w:rFonts w:ascii="Tahoma" w:hAnsi="Tahoma" w:cs="Tahoma"/>
                <w:sz w:val="20"/>
                <w:szCs w:val="20"/>
              </w:rPr>
            </w:pPr>
            <w:r w:rsidRPr="00BE64BA">
              <w:rPr>
                <w:rFonts w:ascii="Tahoma" w:hAnsi="Tahoma" w:cs="Tahoma"/>
                <w:sz w:val="20"/>
                <w:szCs w:val="20"/>
              </w:rPr>
              <w:t>oznaka naročila:</w:t>
            </w:r>
          </w:p>
        </w:tc>
        <w:tc>
          <w:tcPr>
            <w:tcW w:w="3420" w:type="dxa"/>
            <w:vAlign w:val="center"/>
          </w:tcPr>
          <w:p w14:paraId="1ACA6CB2" w14:textId="77777777" w:rsidR="00424A5A" w:rsidRPr="00BE64BA" w:rsidRDefault="0057189A" w:rsidP="003560E2">
            <w:pPr>
              <w:spacing w:before="40"/>
              <w:rPr>
                <w:rFonts w:ascii="Tahoma" w:hAnsi="Tahoma" w:cs="Tahoma"/>
                <w:sz w:val="20"/>
                <w:szCs w:val="20"/>
              </w:rPr>
            </w:pPr>
            <w:r w:rsidRPr="00BE64BA">
              <w:rPr>
                <w:rFonts w:ascii="Tahoma" w:hAnsi="Tahoma" w:cs="Tahoma"/>
                <w:color w:val="0000FF"/>
                <w:sz w:val="20"/>
                <w:szCs w:val="20"/>
              </w:rPr>
              <w:t>A-76/20 G</w:t>
            </w:r>
            <w:r w:rsidR="00424A5A" w:rsidRPr="00BE64BA">
              <w:rPr>
                <w:rFonts w:ascii="Tahoma" w:hAnsi="Tahoma" w:cs="Tahoma"/>
                <w:color w:val="0000FF"/>
                <w:sz w:val="20"/>
                <w:szCs w:val="20"/>
              </w:rPr>
              <w:t xml:space="preserve">   </w:t>
            </w:r>
          </w:p>
        </w:tc>
      </w:tr>
      <w:tr w:rsidR="00424A5A" w:rsidRPr="00BE64BA" w14:paraId="45F71292" w14:textId="77777777">
        <w:tc>
          <w:tcPr>
            <w:tcW w:w="1080" w:type="dxa"/>
            <w:vAlign w:val="center"/>
          </w:tcPr>
          <w:p w14:paraId="6269FECC" w14:textId="77777777" w:rsidR="00424A5A" w:rsidRPr="00BE64BA" w:rsidRDefault="00424A5A" w:rsidP="003560E2">
            <w:pPr>
              <w:spacing w:before="40"/>
              <w:jc w:val="right"/>
              <w:rPr>
                <w:rFonts w:ascii="Tahoma" w:hAnsi="Tahoma" w:cs="Tahoma"/>
                <w:sz w:val="20"/>
                <w:szCs w:val="20"/>
              </w:rPr>
            </w:pPr>
            <w:r w:rsidRPr="00BE64BA">
              <w:rPr>
                <w:rFonts w:ascii="Tahoma" w:hAnsi="Tahoma" w:cs="Tahoma"/>
                <w:sz w:val="20"/>
                <w:szCs w:val="20"/>
              </w:rPr>
              <w:t>Datum:</w:t>
            </w:r>
          </w:p>
        </w:tc>
        <w:tc>
          <w:tcPr>
            <w:tcW w:w="2160" w:type="dxa"/>
            <w:vAlign w:val="center"/>
          </w:tcPr>
          <w:p w14:paraId="1760B6BF" w14:textId="5FE3BA7A" w:rsidR="00424A5A" w:rsidRPr="00BE64BA" w:rsidRDefault="003F5BC3" w:rsidP="00D9701D">
            <w:pPr>
              <w:spacing w:before="40"/>
              <w:rPr>
                <w:rFonts w:ascii="Tahoma" w:hAnsi="Tahoma" w:cs="Tahoma"/>
                <w:sz w:val="20"/>
                <w:szCs w:val="20"/>
              </w:rPr>
            </w:pPr>
            <w:r>
              <w:rPr>
                <w:rFonts w:ascii="Tahoma" w:hAnsi="Tahoma" w:cs="Tahoma"/>
                <w:color w:val="0000FF"/>
                <w:sz w:val="20"/>
                <w:szCs w:val="20"/>
              </w:rPr>
              <w:t>1</w:t>
            </w:r>
            <w:r w:rsidR="00D9701D">
              <w:rPr>
                <w:rFonts w:ascii="Tahoma" w:hAnsi="Tahoma" w:cs="Tahoma"/>
                <w:color w:val="0000FF"/>
                <w:sz w:val="20"/>
                <w:szCs w:val="20"/>
              </w:rPr>
              <w:t>8</w:t>
            </w:r>
            <w:r w:rsidR="0057189A" w:rsidRPr="00BE64BA">
              <w:rPr>
                <w:rFonts w:ascii="Tahoma" w:hAnsi="Tahoma" w:cs="Tahoma"/>
                <w:color w:val="0000FF"/>
                <w:sz w:val="20"/>
                <w:szCs w:val="20"/>
              </w:rPr>
              <w:t>.08.2020</w:t>
            </w:r>
          </w:p>
        </w:tc>
        <w:tc>
          <w:tcPr>
            <w:tcW w:w="1080" w:type="dxa"/>
            <w:vAlign w:val="center"/>
          </w:tcPr>
          <w:p w14:paraId="744F80AB" w14:textId="77777777" w:rsidR="00424A5A" w:rsidRPr="00BE64BA" w:rsidRDefault="00424A5A" w:rsidP="003560E2">
            <w:pPr>
              <w:spacing w:before="40"/>
              <w:rPr>
                <w:rFonts w:ascii="Tahoma" w:hAnsi="Tahoma" w:cs="Tahoma"/>
                <w:sz w:val="20"/>
                <w:szCs w:val="20"/>
              </w:rPr>
            </w:pPr>
          </w:p>
        </w:tc>
        <w:tc>
          <w:tcPr>
            <w:tcW w:w="1620" w:type="dxa"/>
            <w:vAlign w:val="center"/>
          </w:tcPr>
          <w:p w14:paraId="290824AC" w14:textId="77777777" w:rsidR="00424A5A" w:rsidRPr="00BE64BA" w:rsidRDefault="00424A5A" w:rsidP="003560E2">
            <w:pPr>
              <w:spacing w:before="40"/>
              <w:jc w:val="right"/>
              <w:rPr>
                <w:rFonts w:ascii="Tahoma" w:hAnsi="Tahoma" w:cs="Tahoma"/>
                <w:sz w:val="20"/>
                <w:szCs w:val="20"/>
              </w:rPr>
            </w:pPr>
            <w:r w:rsidRPr="00BE64BA">
              <w:rPr>
                <w:rFonts w:ascii="Tahoma" w:hAnsi="Tahoma" w:cs="Tahoma"/>
                <w:sz w:val="20"/>
                <w:szCs w:val="20"/>
              </w:rPr>
              <w:t>MFERAC:</w:t>
            </w:r>
          </w:p>
        </w:tc>
        <w:tc>
          <w:tcPr>
            <w:tcW w:w="3420" w:type="dxa"/>
            <w:vAlign w:val="center"/>
          </w:tcPr>
          <w:p w14:paraId="38739A66" w14:textId="77777777" w:rsidR="00424A5A" w:rsidRPr="00BE64BA" w:rsidRDefault="0057189A" w:rsidP="003560E2">
            <w:pPr>
              <w:spacing w:before="40"/>
              <w:rPr>
                <w:rFonts w:ascii="Tahoma" w:hAnsi="Tahoma" w:cs="Tahoma"/>
                <w:sz w:val="20"/>
                <w:szCs w:val="20"/>
              </w:rPr>
            </w:pPr>
            <w:r w:rsidRPr="00BE64BA">
              <w:rPr>
                <w:rFonts w:ascii="Tahoma" w:hAnsi="Tahoma" w:cs="Tahoma"/>
                <w:color w:val="0000FF"/>
                <w:sz w:val="20"/>
                <w:szCs w:val="20"/>
              </w:rPr>
              <w:t>2431-20-001001/0</w:t>
            </w:r>
          </w:p>
        </w:tc>
      </w:tr>
    </w:tbl>
    <w:p w14:paraId="32904AE0" w14:textId="77777777" w:rsidR="00424A5A" w:rsidRPr="00BE64BA" w:rsidRDefault="00424A5A" w:rsidP="00424A5A">
      <w:pPr>
        <w:pStyle w:val="BodyText2"/>
        <w:ind w:left="-181" w:right="-210"/>
        <w:rPr>
          <w:rFonts w:ascii="Tahoma" w:hAnsi="Tahoma" w:cs="Tahoma"/>
          <w:szCs w:val="20"/>
        </w:rPr>
      </w:pPr>
    </w:p>
    <w:p w14:paraId="2AB65EE9" w14:textId="77777777" w:rsidR="00E813F4" w:rsidRPr="00BE64BA" w:rsidRDefault="00E813F4" w:rsidP="00E813F4">
      <w:pPr>
        <w:rPr>
          <w:rFonts w:ascii="Tahoma" w:hAnsi="Tahoma" w:cs="Tahoma"/>
          <w:sz w:val="20"/>
          <w:szCs w:val="20"/>
        </w:rPr>
      </w:pPr>
    </w:p>
    <w:p w14:paraId="3163DDD2" w14:textId="77777777" w:rsidR="00E813F4" w:rsidRPr="00BE64BA" w:rsidRDefault="00E813F4" w:rsidP="00E813F4">
      <w:pPr>
        <w:pStyle w:val="EndnoteText"/>
        <w:spacing w:before="240"/>
        <w:jc w:val="center"/>
        <w:rPr>
          <w:rFonts w:ascii="Tahoma" w:hAnsi="Tahoma" w:cs="Tahoma"/>
          <w:b/>
          <w:spacing w:val="20"/>
          <w:szCs w:val="20"/>
        </w:rPr>
      </w:pPr>
      <w:r w:rsidRPr="00BE64BA">
        <w:rPr>
          <w:rFonts w:ascii="Tahoma" w:hAnsi="Tahoma" w:cs="Tahoma"/>
          <w:b/>
          <w:spacing w:val="20"/>
          <w:szCs w:val="20"/>
        </w:rPr>
        <w:t xml:space="preserve">POJASNILA RAZPISNE DOKUMENTACIJE </w:t>
      </w:r>
    </w:p>
    <w:p w14:paraId="5F419E93" w14:textId="77777777" w:rsidR="00E813F4" w:rsidRPr="00BE64BA" w:rsidRDefault="00E813F4" w:rsidP="00E813F4">
      <w:pPr>
        <w:pStyle w:val="EndnoteText"/>
        <w:jc w:val="center"/>
        <w:rPr>
          <w:rFonts w:ascii="Tahoma" w:hAnsi="Tahoma" w:cs="Tahoma"/>
          <w:b/>
          <w:spacing w:val="20"/>
          <w:szCs w:val="20"/>
        </w:rPr>
      </w:pPr>
      <w:r w:rsidRPr="00BE64BA">
        <w:rPr>
          <w:rFonts w:ascii="Tahoma" w:hAnsi="Tahoma" w:cs="Tahoma"/>
          <w:b/>
          <w:spacing w:val="20"/>
          <w:szCs w:val="20"/>
        </w:rPr>
        <w:t xml:space="preserve">za oddajo javnega naročila </w:t>
      </w:r>
    </w:p>
    <w:p w14:paraId="736D4CB5" w14:textId="77777777" w:rsidR="00E813F4" w:rsidRPr="00BE64BA"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BE64BA" w14:paraId="739074A5" w14:textId="77777777">
        <w:tc>
          <w:tcPr>
            <w:tcW w:w="9288" w:type="dxa"/>
          </w:tcPr>
          <w:p w14:paraId="4324BDC1" w14:textId="77777777" w:rsidR="00E813F4" w:rsidRPr="00BE64BA" w:rsidRDefault="0057189A" w:rsidP="003560E2">
            <w:pPr>
              <w:pStyle w:val="EndnoteText"/>
              <w:jc w:val="center"/>
              <w:rPr>
                <w:rFonts w:ascii="Tahoma" w:hAnsi="Tahoma" w:cs="Tahoma"/>
                <w:b/>
                <w:szCs w:val="20"/>
              </w:rPr>
            </w:pPr>
            <w:r w:rsidRPr="00BE64BA">
              <w:rPr>
                <w:rFonts w:ascii="Tahoma" w:hAnsi="Tahoma" w:cs="Tahoma"/>
                <w:b/>
                <w:szCs w:val="20"/>
              </w:rPr>
              <w:t>Ureditev ceste R2-409/0306 od km 2,000 do km 2,280 Postojna - Razdrto (</w:t>
            </w:r>
            <w:proofErr w:type="spellStart"/>
            <w:r w:rsidRPr="00BE64BA">
              <w:rPr>
                <w:rFonts w:ascii="Tahoma" w:hAnsi="Tahoma" w:cs="Tahoma"/>
                <w:b/>
                <w:szCs w:val="20"/>
              </w:rPr>
              <w:t>Smrekce</w:t>
            </w:r>
            <w:proofErr w:type="spellEnd"/>
            <w:r w:rsidRPr="00BE64BA">
              <w:rPr>
                <w:rFonts w:ascii="Tahoma" w:hAnsi="Tahoma" w:cs="Tahoma"/>
                <w:b/>
                <w:szCs w:val="20"/>
              </w:rPr>
              <w:t>)</w:t>
            </w:r>
          </w:p>
        </w:tc>
      </w:tr>
    </w:tbl>
    <w:p w14:paraId="07D7CE7D" w14:textId="77777777" w:rsidR="00E813F4" w:rsidRPr="00BE64BA" w:rsidRDefault="00E813F4" w:rsidP="00E813F4">
      <w:pPr>
        <w:pStyle w:val="EndnoteText"/>
        <w:jc w:val="both"/>
        <w:rPr>
          <w:rFonts w:ascii="Tahoma" w:hAnsi="Tahoma" w:cs="Tahoma"/>
          <w:szCs w:val="20"/>
        </w:rPr>
      </w:pPr>
    </w:p>
    <w:p w14:paraId="7D193E4A" w14:textId="77777777" w:rsidR="00E813F4" w:rsidRPr="00BE64BA" w:rsidRDefault="00E813F4" w:rsidP="00E813F4">
      <w:pPr>
        <w:pStyle w:val="EndnoteText"/>
        <w:jc w:val="both"/>
        <w:rPr>
          <w:rFonts w:ascii="Tahoma" w:hAnsi="Tahoma" w:cs="Tahoma"/>
          <w:szCs w:val="20"/>
        </w:rPr>
      </w:pPr>
    </w:p>
    <w:p w14:paraId="4C779584" w14:textId="77777777" w:rsidR="00332492" w:rsidRPr="00BE64BA" w:rsidRDefault="00332492" w:rsidP="00332492">
      <w:pPr>
        <w:pStyle w:val="BodyText2"/>
        <w:widowControl w:val="0"/>
        <w:spacing w:line="254" w:lineRule="atLeast"/>
        <w:jc w:val="left"/>
        <w:rPr>
          <w:rFonts w:ascii="Tahoma" w:hAnsi="Tahoma" w:cs="Tahoma"/>
          <w:b/>
          <w:color w:val="333333"/>
          <w:szCs w:val="20"/>
        </w:rPr>
      </w:pPr>
      <w:r w:rsidRPr="00BE64BA">
        <w:rPr>
          <w:rFonts w:ascii="Tahoma" w:hAnsi="Tahoma" w:cs="Tahoma"/>
          <w:b/>
          <w:color w:val="333333"/>
          <w:szCs w:val="20"/>
        </w:rPr>
        <w:t>JN004924/2020-B01, datum objave: 05.08.2020  </w:t>
      </w:r>
    </w:p>
    <w:p w14:paraId="22AFD3E1" w14:textId="5EF2B889" w:rsidR="00332492" w:rsidRPr="009C50DE" w:rsidRDefault="00332492" w:rsidP="00332492">
      <w:pPr>
        <w:pBdr>
          <w:bottom w:val="single" w:sz="6" w:space="8" w:color="DDDDDD"/>
        </w:pBdr>
        <w:shd w:val="clear" w:color="auto" w:fill="FFFFFF"/>
        <w:outlineLvl w:val="4"/>
        <w:rPr>
          <w:rFonts w:ascii="Tahoma" w:hAnsi="Tahoma" w:cs="Tahoma"/>
          <w:b/>
          <w:bCs/>
          <w:color w:val="333333"/>
          <w:sz w:val="20"/>
          <w:szCs w:val="20"/>
          <w:lang w:eastAsia="sl-SI"/>
        </w:rPr>
      </w:pPr>
      <w:r w:rsidRPr="009C50DE">
        <w:rPr>
          <w:rFonts w:ascii="Tahoma" w:hAnsi="Tahoma" w:cs="Tahoma"/>
          <w:b/>
          <w:bCs/>
          <w:color w:val="333333"/>
          <w:sz w:val="20"/>
          <w:szCs w:val="20"/>
          <w:lang w:eastAsia="sl-SI"/>
        </w:rPr>
        <w:t xml:space="preserve">Datum prejema: </w:t>
      </w:r>
      <w:r w:rsidR="00D9701D" w:rsidRPr="009C50DE">
        <w:rPr>
          <w:rFonts w:ascii="Tahoma" w:hAnsi="Tahoma" w:cs="Tahoma"/>
          <w:b/>
          <w:bCs/>
          <w:color w:val="333333"/>
          <w:sz w:val="20"/>
          <w:szCs w:val="20"/>
          <w:lang w:eastAsia="sl-SI"/>
        </w:rPr>
        <w:t>18</w:t>
      </w:r>
      <w:r w:rsidRPr="009C50DE">
        <w:rPr>
          <w:rFonts w:ascii="Tahoma" w:hAnsi="Tahoma" w:cs="Tahoma"/>
          <w:b/>
          <w:bCs/>
          <w:color w:val="333333"/>
          <w:sz w:val="20"/>
          <w:szCs w:val="20"/>
          <w:lang w:eastAsia="sl-SI"/>
        </w:rPr>
        <w:t>.08.2020   </w:t>
      </w:r>
      <w:r w:rsidR="00D9701D" w:rsidRPr="009C50DE">
        <w:rPr>
          <w:rFonts w:ascii="Tahoma" w:hAnsi="Tahoma" w:cs="Tahoma"/>
          <w:b/>
          <w:bCs/>
          <w:color w:val="333333"/>
          <w:sz w:val="20"/>
          <w:szCs w:val="20"/>
          <w:lang w:eastAsia="sl-SI"/>
        </w:rPr>
        <w:t>11</w:t>
      </w:r>
      <w:r w:rsidRPr="009C50DE">
        <w:rPr>
          <w:rFonts w:ascii="Tahoma" w:hAnsi="Tahoma" w:cs="Tahoma"/>
          <w:b/>
          <w:bCs/>
          <w:color w:val="333333"/>
          <w:sz w:val="20"/>
          <w:szCs w:val="20"/>
          <w:lang w:eastAsia="sl-SI"/>
        </w:rPr>
        <w:t>:</w:t>
      </w:r>
      <w:r w:rsidR="009C50DE" w:rsidRPr="009C50DE">
        <w:rPr>
          <w:rFonts w:ascii="Tahoma" w:hAnsi="Tahoma" w:cs="Tahoma"/>
          <w:b/>
          <w:bCs/>
          <w:color w:val="333333"/>
          <w:sz w:val="20"/>
          <w:szCs w:val="20"/>
          <w:lang w:eastAsia="sl-SI"/>
        </w:rPr>
        <w:t>58</w:t>
      </w:r>
      <w:r w:rsidRPr="009C50DE">
        <w:rPr>
          <w:rFonts w:ascii="Tahoma" w:hAnsi="Tahoma" w:cs="Tahoma"/>
          <w:b/>
          <w:bCs/>
          <w:color w:val="333333"/>
          <w:sz w:val="20"/>
          <w:szCs w:val="20"/>
          <w:lang w:eastAsia="sl-SI"/>
        </w:rPr>
        <w:t xml:space="preserve"> </w:t>
      </w:r>
    </w:p>
    <w:p w14:paraId="4E6019EE" w14:textId="77777777" w:rsidR="00BE64BA" w:rsidRPr="009C50DE" w:rsidRDefault="00BE64BA" w:rsidP="00405BEE">
      <w:pPr>
        <w:pStyle w:val="BodyText2"/>
        <w:widowControl w:val="0"/>
        <w:spacing w:line="254" w:lineRule="atLeast"/>
        <w:jc w:val="left"/>
        <w:rPr>
          <w:rFonts w:ascii="Tahoma" w:hAnsi="Tahoma" w:cs="Tahoma"/>
          <w:b/>
          <w:szCs w:val="20"/>
        </w:rPr>
      </w:pPr>
      <w:r w:rsidRPr="009C50DE">
        <w:rPr>
          <w:rFonts w:ascii="Tahoma" w:hAnsi="Tahoma" w:cs="Tahoma"/>
          <w:b/>
          <w:szCs w:val="20"/>
        </w:rPr>
        <w:t>Vprašanje:</w:t>
      </w:r>
    </w:p>
    <w:p w14:paraId="57CFAC55" w14:textId="77777777" w:rsidR="00332492" w:rsidRPr="009C50DE" w:rsidRDefault="00332492" w:rsidP="00405BEE">
      <w:pPr>
        <w:pStyle w:val="BodyText2"/>
        <w:widowControl w:val="0"/>
        <w:spacing w:line="254" w:lineRule="atLeast"/>
        <w:jc w:val="left"/>
        <w:rPr>
          <w:rFonts w:ascii="Tahoma" w:hAnsi="Tahoma" w:cs="Tahoma"/>
          <w:b/>
          <w:szCs w:val="20"/>
        </w:rPr>
      </w:pPr>
    </w:p>
    <w:p w14:paraId="30F9F9EC" w14:textId="190AE97E" w:rsidR="00D9701D" w:rsidRPr="009C50DE" w:rsidRDefault="009C50DE" w:rsidP="00405BEE">
      <w:pPr>
        <w:pStyle w:val="BodyText2"/>
        <w:jc w:val="left"/>
        <w:rPr>
          <w:rFonts w:ascii="Tahoma" w:hAnsi="Tahoma" w:cs="Tahoma"/>
          <w:b/>
          <w:szCs w:val="20"/>
        </w:rPr>
      </w:pPr>
      <w:r w:rsidRPr="009C50DE">
        <w:rPr>
          <w:rFonts w:ascii="Tahoma" w:hAnsi="Tahoma" w:cs="Tahoma"/>
          <w:color w:val="333333"/>
          <w:szCs w:val="20"/>
          <w:shd w:val="clear" w:color="auto" w:fill="FFFFFF"/>
        </w:rPr>
        <w:t>Pozdravljeni.</w:t>
      </w:r>
      <w:r w:rsidRPr="009C50DE">
        <w:rPr>
          <w:rFonts w:ascii="Tahoma" w:hAnsi="Tahoma" w:cs="Tahoma"/>
          <w:color w:val="333333"/>
          <w:szCs w:val="20"/>
        </w:rPr>
        <w:br/>
      </w:r>
      <w:r w:rsidRPr="009C50DE">
        <w:rPr>
          <w:rFonts w:ascii="Tahoma" w:hAnsi="Tahoma" w:cs="Tahoma"/>
          <w:color w:val="333333"/>
          <w:szCs w:val="20"/>
        </w:rPr>
        <w:br/>
      </w:r>
      <w:r w:rsidRPr="009C50DE">
        <w:rPr>
          <w:rFonts w:ascii="Tahoma" w:hAnsi="Tahoma" w:cs="Tahoma"/>
          <w:color w:val="333333"/>
          <w:szCs w:val="20"/>
          <w:shd w:val="clear" w:color="auto" w:fill="FFFFFF"/>
        </w:rPr>
        <w:t>Iz pogoja za ponudnika oziroma sodelujoči gospodarski subjekti morajo izkazati naslednje uspešno izvedene referenčne posle iz zadnjih petih let pred rokom za oddajo ponudb:</w:t>
      </w:r>
      <w:r w:rsidRPr="009C50DE">
        <w:rPr>
          <w:rFonts w:ascii="Tahoma" w:hAnsi="Tahoma" w:cs="Tahoma"/>
          <w:color w:val="333333"/>
          <w:szCs w:val="20"/>
        </w:rPr>
        <w:br/>
      </w:r>
      <w:r w:rsidRPr="009C50DE">
        <w:rPr>
          <w:rFonts w:ascii="Tahoma" w:hAnsi="Tahoma" w:cs="Tahoma"/>
          <w:color w:val="333333"/>
          <w:szCs w:val="20"/>
        </w:rPr>
        <w:br/>
      </w:r>
      <w:r w:rsidRPr="009C50DE">
        <w:rPr>
          <w:rFonts w:ascii="Tahoma" w:hAnsi="Tahoma" w:cs="Tahoma"/>
          <w:color w:val="333333"/>
          <w:szCs w:val="20"/>
          <w:shd w:val="clear" w:color="auto" w:fill="FFFFFF"/>
        </w:rPr>
        <w:t>a) rekonstrukcijo, novogradnjo ali obnovo državne ceste v vrednosti vsaj 250.000,00 brez DDV</w:t>
      </w:r>
      <w:r w:rsidRPr="009C50DE">
        <w:rPr>
          <w:rFonts w:ascii="Tahoma" w:hAnsi="Tahoma" w:cs="Tahoma"/>
          <w:color w:val="333333"/>
          <w:szCs w:val="20"/>
        </w:rPr>
        <w:br/>
      </w:r>
      <w:r w:rsidRPr="009C50DE">
        <w:rPr>
          <w:rFonts w:ascii="Tahoma" w:hAnsi="Tahoma" w:cs="Tahoma"/>
          <w:color w:val="333333"/>
          <w:szCs w:val="20"/>
        </w:rPr>
        <w:br/>
      </w:r>
      <w:r w:rsidRPr="009C50DE">
        <w:rPr>
          <w:rFonts w:ascii="Tahoma" w:hAnsi="Tahoma" w:cs="Tahoma"/>
          <w:color w:val="333333"/>
          <w:szCs w:val="20"/>
          <w:shd w:val="clear" w:color="auto" w:fill="FFFFFF"/>
        </w:rPr>
        <w:t>Ste prišli na pogoj:</w:t>
      </w:r>
      <w:r w:rsidRPr="009C50DE">
        <w:rPr>
          <w:rFonts w:ascii="Tahoma" w:hAnsi="Tahoma" w:cs="Tahoma"/>
          <w:color w:val="333333"/>
          <w:szCs w:val="20"/>
        </w:rPr>
        <w:br/>
      </w:r>
      <w:r w:rsidRPr="009C50DE">
        <w:rPr>
          <w:rFonts w:ascii="Tahoma" w:hAnsi="Tahoma" w:cs="Tahoma"/>
          <w:color w:val="333333"/>
          <w:szCs w:val="20"/>
        </w:rPr>
        <w:br/>
      </w:r>
      <w:r w:rsidRPr="009C50DE">
        <w:rPr>
          <w:rFonts w:ascii="Tahoma" w:hAnsi="Tahoma" w:cs="Tahoma"/>
          <w:color w:val="333333"/>
          <w:szCs w:val="20"/>
          <w:shd w:val="clear" w:color="auto" w:fill="FFFFFF"/>
        </w:rPr>
        <w:t>Kot izhaja iz točke 3.2.3.5 Navodil za pripravo ponudbe morajo ponudniki oziroma sodelujoči gospodarski subjekti skladno z alinejo a) izkazati v celoti uspešno izvedeno rekonstrukcijo, novogradnjo ali obnovo državne ali lokalne ceste v vrednosti vsaj 250.000,00 brez DDV in širine asfaltne plasti voziščne konstrukcije vsaj 5,5 m.</w:t>
      </w:r>
      <w:r w:rsidRPr="009C50DE">
        <w:rPr>
          <w:rFonts w:ascii="Tahoma" w:hAnsi="Tahoma" w:cs="Tahoma"/>
          <w:color w:val="333333"/>
          <w:szCs w:val="20"/>
        </w:rPr>
        <w:br/>
      </w:r>
      <w:r w:rsidRPr="009C50DE">
        <w:rPr>
          <w:rFonts w:ascii="Tahoma" w:hAnsi="Tahoma" w:cs="Tahoma"/>
          <w:color w:val="333333"/>
          <w:szCs w:val="20"/>
        </w:rPr>
        <w:br/>
      </w:r>
      <w:r w:rsidRPr="009C50DE">
        <w:rPr>
          <w:rFonts w:ascii="Tahoma" w:hAnsi="Tahoma" w:cs="Tahoma"/>
          <w:color w:val="333333"/>
          <w:szCs w:val="20"/>
          <w:shd w:val="clear" w:color="auto" w:fill="FFFFFF"/>
        </w:rPr>
        <w:t xml:space="preserve">Takšne pogoje kot sedaj postavljate z referencami s širinami vozišča tudi za rekonstrukcijo, novogradnjo ali obnovo državne ceste izkazovanje reference so </w:t>
      </w:r>
      <w:proofErr w:type="spellStart"/>
      <w:r w:rsidRPr="009C50DE">
        <w:rPr>
          <w:rFonts w:ascii="Tahoma" w:hAnsi="Tahoma" w:cs="Tahoma"/>
          <w:color w:val="333333"/>
          <w:szCs w:val="20"/>
          <w:shd w:val="clear" w:color="auto" w:fill="FFFFFF"/>
        </w:rPr>
        <w:t>diskirminatorne</w:t>
      </w:r>
      <w:proofErr w:type="spellEnd"/>
      <w:r w:rsidRPr="009C50DE">
        <w:rPr>
          <w:rFonts w:ascii="Tahoma" w:hAnsi="Tahoma" w:cs="Tahoma"/>
          <w:color w:val="333333"/>
          <w:szCs w:val="20"/>
          <w:shd w:val="clear" w:color="auto" w:fill="FFFFFF"/>
        </w:rPr>
        <w:t>. Torej iz prvotnega pogoja(pred spremembo), ki se glasi:</w:t>
      </w:r>
      <w:r w:rsidRPr="009C50DE">
        <w:rPr>
          <w:rFonts w:ascii="Tahoma" w:hAnsi="Tahoma" w:cs="Tahoma"/>
          <w:color w:val="333333"/>
          <w:szCs w:val="20"/>
        </w:rPr>
        <w:br/>
      </w:r>
      <w:r w:rsidRPr="009C50DE">
        <w:rPr>
          <w:rFonts w:ascii="Tahoma" w:hAnsi="Tahoma" w:cs="Tahoma"/>
          <w:color w:val="333333"/>
          <w:szCs w:val="20"/>
          <w:shd w:val="clear" w:color="auto" w:fill="FFFFFF"/>
        </w:rPr>
        <w:t>a) rekonstrukcijo, novogradnjo ali obnovo državne ceste v vrednosti vsaj 250.000,00 brez DDV</w:t>
      </w:r>
      <w:r w:rsidRPr="009C50DE">
        <w:rPr>
          <w:rFonts w:ascii="Tahoma" w:hAnsi="Tahoma" w:cs="Tahoma"/>
          <w:color w:val="333333"/>
          <w:szCs w:val="20"/>
        </w:rPr>
        <w:br/>
      </w:r>
      <w:r w:rsidRPr="009C50DE">
        <w:rPr>
          <w:rFonts w:ascii="Tahoma" w:hAnsi="Tahoma" w:cs="Tahoma"/>
          <w:color w:val="333333"/>
          <w:szCs w:val="20"/>
        </w:rPr>
        <w:br/>
      </w:r>
      <w:r w:rsidRPr="009C50DE">
        <w:rPr>
          <w:rFonts w:ascii="Tahoma" w:hAnsi="Tahoma" w:cs="Tahoma"/>
          <w:color w:val="333333"/>
          <w:szCs w:val="20"/>
          <w:shd w:val="clear" w:color="auto" w:fill="FFFFFF"/>
        </w:rPr>
        <w:t xml:space="preserve">Kot naročnik ste referenco omejili tudi na lokalne ceste. Da spodnji ustroj in s tem povezana dela(ki spadajo pod točko a. in priznavanje tega pogoja) pogojujete z širino 5,5m asfaltne plasti voziščne konstrukcije je vas pogoj </w:t>
      </w:r>
      <w:proofErr w:type="spellStart"/>
      <w:r w:rsidRPr="009C50DE">
        <w:rPr>
          <w:rFonts w:ascii="Tahoma" w:hAnsi="Tahoma" w:cs="Tahoma"/>
          <w:color w:val="333333"/>
          <w:szCs w:val="20"/>
          <w:shd w:val="clear" w:color="auto" w:fill="FFFFFF"/>
        </w:rPr>
        <w:t>diskriminatoren</w:t>
      </w:r>
      <w:proofErr w:type="spellEnd"/>
      <w:r w:rsidRPr="009C50DE">
        <w:rPr>
          <w:rFonts w:ascii="Tahoma" w:hAnsi="Tahoma" w:cs="Tahoma"/>
          <w:color w:val="333333"/>
          <w:szCs w:val="20"/>
          <w:shd w:val="clear" w:color="auto" w:fill="FFFFFF"/>
        </w:rPr>
        <w:t xml:space="preserve"> in v nasprotju z zdravim razumom. Lahko bi to omejili na druge primerljive parametre(kot so m3 izkopov, primerljiv obseg del vezan na izvedbo spodnjega ustroja ....).</w:t>
      </w:r>
      <w:r w:rsidRPr="009C50DE">
        <w:rPr>
          <w:rFonts w:ascii="Tahoma" w:hAnsi="Tahoma" w:cs="Tahoma"/>
          <w:color w:val="333333"/>
          <w:szCs w:val="20"/>
        </w:rPr>
        <w:br/>
      </w:r>
      <w:r w:rsidRPr="009C50DE">
        <w:rPr>
          <w:rFonts w:ascii="Tahoma" w:hAnsi="Tahoma" w:cs="Tahoma"/>
          <w:color w:val="333333"/>
          <w:szCs w:val="20"/>
          <w:shd w:val="clear" w:color="auto" w:fill="FFFFFF"/>
        </w:rPr>
        <w:t xml:space="preserve">Namreč pogoj za asfalterska dela v širini 5,5 m se pojavlja že pri točki b. in se posamezni referenci izkazujeta ločeno. S tem da se v pogoju a. predvideva vsa gradbena dela do asfaltov, medtem ko se v točki (b) izkazuje referenca iz asfaltiranja. Glede na pogoje, ki se v zadnjem času pojavljajo na JN z namenom omejevanja konkurence in </w:t>
      </w:r>
      <w:proofErr w:type="spellStart"/>
      <w:r w:rsidRPr="009C50DE">
        <w:rPr>
          <w:rFonts w:ascii="Tahoma" w:hAnsi="Tahoma" w:cs="Tahoma"/>
          <w:color w:val="333333"/>
          <w:szCs w:val="20"/>
          <w:shd w:val="clear" w:color="auto" w:fill="FFFFFF"/>
        </w:rPr>
        <w:t>priviligiranja</w:t>
      </w:r>
      <w:proofErr w:type="spellEnd"/>
      <w:r w:rsidRPr="009C50DE">
        <w:rPr>
          <w:rFonts w:ascii="Tahoma" w:hAnsi="Tahoma" w:cs="Tahoma"/>
          <w:color w:val="333333"/>
          <w:szCs w:val="20"/>
          <w:shd w:val="clear" w:color="auto" w:fill="FFFFFF"/>
        </w:rPr>
        <w:t xml:space="preserve"> določenih ponudnikov vas pozivamo, da pogoj za izkazovanje reference iz točke a., kjer se je pojavila nova zahteva po širini 5,5m umaknete oziroma jo iz pogoja izbrišete. Poleg tega se pogoji iz vaših zahtevanih referenc dvoumni in nerazumljivi. npr. za pogoj a. zahtevate(kjer se predvideva izvedba gradbenih, zemeljskih del,...vseh del do asfalta) širine asfaltne plasti voziščne konstrukcije vsaj 5,5 m, brez dolžine, brez ostalih podatkov iz česar izhaja, da je pogoj nepotreben, neskladen, nerazumljiv in </w:t>
      </w:r>
      <w:proofErr w:type="spellStart"/>
      <w:r w:rsidRPr="009C50DE">
        <w:rPr>
          <w:rFonts w:ascii="Tahoma" w:hAnsi="Tahoma" w:cs="Tahoma"/>
          <w:color w:val="333333"/>
          <w:szCs w:val="20"/>
          <w:shd w:val="clear" w:color="auto" w:fill="FFFFFF"/>
        </w:rPr>
        <w:t>diskriminatoren</w:t>
      </w:r>
      <w:proofErr w:type="spellEnd"/>
      <w:r w:rsidRPr="009C50DE">
        <w:rPr>
          <w:rFonts w:ascii="Tahoma" w:hAnsi="Tahoma" w:cs="Tahoma"/>
          <w:color w:val="333333"/>
          <w:szCs w:val="20"/>
          <w:shd w:val="clear" w:color="auto" w:fill="FFFFFF"/>
        </w:rPr>
        <w:t xml:space="preserve"> in ga je kot takšnega potrebno nujno izločiti.</w:t>
      </w:r>
    </w:p>
    <w:p w14:paraId="43830ECF" w14:textId="15DBF0EC" w:rsidR="00711C7F" w:rsidRDefault="00711C7F" w:rsidP="00405BEE">
      <w:pPr>
        <w:pStyle w:val="BodyText2"/>
        <w:jc w:val="left"/>
        <w:rPr>
          <w:rFonts w:ascii="Tahoma" w:hAnsi="Tahoma" w:cs="Tahoma"/>
          <w:b/>
          <w:szCs w:val="20"/>
        </w:rPr>
      </w:pPr>
    </w:p>
    <w:p w14:paraId="31B6396B" w14:textId="77777777" w:rsidR="00711C7F" w:rsidRPr="009C50DE" w:rsidRDefault="00711C7F" w:rsidP="00405BEE">
      <w:pPr>
        <w:pStyle w:val="BodyText2"/>
        <w:jc w:val="left"/>
        <w:rPr>
          <w:rFonts w:ascii="Tahoma" w:hAnsi="Tahoma" w:cs="Tahoma"/>
          <w:b/>
          <w:szCs w:val="20"/>
        </w:rPr>
      </w:pPr>
    </w:p>
    <w:p w14:paraId="31EDCF9A" w14:textId="192DCEE2" w:rsidR="00E813F4" w:rsidRPr="009C50DE" w:rsidRDefault="00E813F4" w:rsidP="00B02880">
      <w:pPr>
        <w:pStyle w:val="BodyText2"/>
        <w:rPr>
          <w:rFonts w:ascii="Tahoma" w:hAnsi="Tahoma" w:cs="Tahoma"/>
          <w:b/>
          <w:szCs w:val="20"/>
        </w:rPr>
      </w:pPr>
      <w:r w:rsidRPr="009C50DE">
        <w:rPr>
          <w:rFonts w:ascii="Tahoma" w:hAnsi="Tahoma" w:cs="Tahoma"/>
          <w:b/>
          <w:szCs w:val="20"/>
        </w:rPr>
        <w:lastRenderedPageBreak/>
        <w:t>Odgovor:</w:t>
      </w:r>
    </w:p>
    <w:p w14:paraId="0D6673A5" w14:textId="61893B97" w:rsidR="00B02880" w:rsidRPr="00990D39" w:rsidRDefault="00B02880" w:rsidP="00B02880">
      <w:pPr>
        <w:pStyle w:val="BodyText2"/>
        <w:rPr>
          <w:rFonts w:ascii="Tahoma" w:hAnsi="Tahoma" w:cs="Tahoma"/>
          <w:b/>
          <w:szCs w:val="20"/>
        </w:rPr>
      </w:pPr>
    </w:p>
    <w:p w14:paraId="18C30424" w14:textId="3CD70B2A" w:rsidR="00990D39" w:rsidRPr="00990D39" w:rsidRDefault="00267306" w:rsidP="00990D39">
      <w:pPr>
        <w:pStyle w:val="BodyText2"/>
        <w:rPr>
          <w:rFonts w:ascii="Tahoma" w:hAnsi="Tahoma" w:cs="Tahoma"/>
          <w:bCs/>
          <w:szCs w:val="20"/>
        </w:rPr>
      </w:pPr>
      <w:bookmarkStart w:id="0" w:name="_GoBack"/>
      <w:r>
        <w:rPr>
          <w:rFonts w:ascii="Tahoma" w:hAnsi="Tahoma" w:cs="Tahoma"/>
          <w:bCs/>
          <w:szCs w:val="20"/>
        </w:rPr>
        <w:t>Korigira</w:t>
      </w:r>
      <w:r w:rsidR="00990D39" w:rsidRPr="00990D39">
        <w:rPr>
          <w:rFonts w:ascii="Tahoma" w:hAnsi="Tahoma" w:cs="Tahoma"/>
          <w:bCs/>
          <w:szCs w:val="20"/>
        </w:rPr>
        <w:t xml:space="preserve"> se zahteva točke:</w:t>
      </w:r>
    </w:p>
    <w:p w14:paraId="0C829865" w14:textId="77777777" w:rsidR="00990D39" w:rsidRPr="00990D39" w:rsidRDefault="00990D39" w:rsidP="00990D39">
      <w:pPr>
        <w:pStyle w:val="BodyText2"/>
        <w:rPr>
          <w:rFonts w:ascii="Tahoma" w:hAnsi="Tahoma" w:cs="Tahoma"/>
          <w:bCs/>
          <w:sz w:val="8"/>
          <w:szCs w:val="8"/>
        </w:rPr>
      </w:pPr>
    </w:p>
    <w:p w14:paraId="091D20D4" w14:textId="77777777" w:rsidR="00990D39" w:rsidRPr="00990D39" w:rsidRDefault="00990D39" w:rsidP="00990D39">
      <w:pPr>
        <w:pStyle w:val="BodyText2"/>
        <w:numPr>
          <w:ilvl w:val="0"/>
          <w:numId w:val="18"/>
        </w:numPr>
        <w:ind w:left="284" w:hanging="284"/>
        <w:rPr>
          <w:rFonts w:ascii="Tahoma" w:hAnsi="Tahoma" w:cs="Tahoma"/>
          <w:bCs/>
          <w:szCs w:val="20"/>
        </w:rPr>
      </w:pPr>
      <w:r w:rsidRPr="00990D39">
        <w:rPr>
          <w:rFonts w:ascii="Tahoma" w:hAnsi="Tahoma" w:cs="Tahoma"/>
          <w:bCs/>
          <w:szCs w:val="20"/>
        </w:rPr>
        <w:t xml:space="preserve">3.2.3.3 Navodil za pripravo ponudbe tako, da se glasi: </w:t>
      </w:r>
    </w:p>
    <w:p w14:paraId="3D811917" w14:textId="77777777" w:rsidR="00990D39" w:rsidRPr="00990D39" w:rsidRDefault="00990D39" w:rsidP="00990D39">
      <w:pPr>
        <w:pStyle w:val="BodyText2"/>
        <w:rPr>
          <w:rFonts w:ascii="Tahoma" w:hAnsi="Tahoma" w:cs="Tahoma"/>
          <w:bCs/>
          <w:sz w:val="8"/>
          <w:szCs w:val="8"/>
        </w:rPr>
      </w:pPr>
    </w:p>
    <w:p w14:paraId="1CAC6A6A" w14:textId="77777777" w:rsidR="00990D39" w:rsidRPr="00990D39" w:rsidRDefault="00990D39" w:rsidP="00990D39">
      <w:pPr>
        <w:pStyle w:val="BodyText2"/>
        <w:rPr>
          <w:rFonts w:ascii="Tahoma" w:hAnsi="Tahoma" w:cs="Tahoma"/>
          <w:bCs/>
          <w:szCs w:val="20"/>
        </w:rPr>
      </w:pPr>
      <w:r w:rsidRPr="00990D39">
        <w:rPr>
          <w:rFonts w:ascii="Tahoma" w:hAnsi="Tahoma" w:cs="Tahoma"/>
          <w:bCs/>
          <w:szCs w:val="20"/>
        </w:rPr>
        <w:t>Zagotovljen mora biti vodja gradnje, ki izpolnjuje naslednje zahteve:</w:t>
      </w:r>
    </w:p>
    <w:p w14:paraId="1D7B1CEE" w14:textId="77777777" w:rsidR="00990D39" w:rsidRPr="00990D39" w:rsidRDefault="00990D39" w:rsidP="00990D39">
      <w:pPr>
        <w:pStyle w:val="BodyText2"/>
        <w:numPr>
          <w:ilvl w:val="0"/>
          <w:numId w:val="19"/>
        </w:numPr>
        <w:rPr>
          <w:rFonts w:ascii="Tahoma" w:hAnsi="Tahoma" w:cs="Tahoma"/>
          <w:bCs/>
          <w:szCs w:val="20"/>
        </w:rPr>
      </w:pPr>
      <w:r w:rsidRPr="00990D39">
        <w:rPr>
          <w:rFonts w:ascii="Tahoma" w:hAnsi="Tahoma" w:cs="Tahoma"/>
          <w:bCs/>
          <w:szCs w:val="20"/>
        </w:rPr>
        <w:t>ima višješolsko izobrazbo s področja gradbeništva (inž. grad.)</w:t>
      </w:r>
    </w:p>
    <w:p w14:paraId="1711A7B0" w14:textId="77777777" w:rsidR="00990D39" w:rsidRPr="00990D39" w:rsidRDefault="00990D39" w:rsidP="00990D39">
      <w:pPr>
        <w:pStyle w:val="BodyText2"/>
        <w:numPr>
          <w:ilvl w:val="0"/>
          <w:numId w:val="19"/>
        </w:numPr>
        <w:rPr>
          <w:rFonts w:ascii="Tahoma" w:hAnsi="Tahoma" w:cs="Tahoma"/>
          <w:bCs/>
          <w:szCs w:val="20"/>
        </w:rPr>
      </w:pPr>
      <w:r w:rsidRPr="00990D39">
        <w:rPr>
          <w:rFonts w:ascii="Tahoma" w:hAnsi="Tahoma" w:cs="Tahoma"/>
          <w:bCs/>
          <w:szCs w:val="20"/>
        </w:rPr>
        <w:t>vpisan je v imenik pri Inženirski zbornici Slovenije (IZS) kot pooblaščeni inženir ali kot vodja del</w:t>
      </w:r>
    </w:p>
    <w:p w14:paraId="1B5ABA85" w14:textId="77777777" w:rsidR="00990D39" w:rsidRPr="00990D39" w:rsidRDefault="00990D39" w:rsidP="00990D39">
      <w:pPr>
        <w:pStyle w:val="BodyText2"/>
        <w:numPr>
          <w:ilvl w:val="0"/>
          <w:numId w:val="19"/>
        </w:numPr>
        <w:rPr>
          <w:rFonts w:ascii="Tahoma" w:hAnsi="Tahoma" w:cs="Tahoma"/>
          <w:bCs/>
          <w:szCs w:val="20"/>
        </w:rPr>
      </w:pPr>
      <w:r w:rsidRPr="00990D39">
        <w:rPr>
          <w:rFonts w:ascii="Tahoma" w:hAnsi="Tahoma" w:cs="Tahoma"/>
          <w:bCs/>
          <w:szCs w:val="20"/>
        </w:rPr>
        <w:t>zaposlen je pri gospodarskemu subjektu (ponudnik, partner, podizvajalec), ki nastopa v ponudbi</w:t>
      </w:r>
    </w:p>
    <w:p w14:paraId="02B240E9" w14:textId="77777777" w:rsidR="00990D39" w:rsidRPr="00990D39" w:rsidRDefault="00990D39" w:rsidP="00990D39">
      <w:pPr>
        <w:pStyle w:val="BodyText2"/>
        <w:numPr>
          <w:ilvl w:val="0"/>
          <w:numId w:val="19"/>
        </w:numPr>
        <w:rPr>
          <w:rFonts w:ascii="Tahoma" w:hAnsi="Tahoma" w:cs="Tahoma"/>
          <w:bCs/>
          <w:szCs w:val="20"/>
        </w:rPr>
      </w:pPr>
      <w:r w:rsidRPr="00990D39">
        <w:rPr>
          <w:rFonts w:ascii="Tahoma" w:hAnsi="Tahoma" w:cs="Tahoma"/>
          <w:bCs/>
          <w:szCs w:val="20"/>
        </w:rPr>
        <w:t xml:space="preserve">v zadnjih desetih letih pred rokom za oddajo ponudb je kot vodja gradnje ali vodja del vsaj enkrat vodil: </w:t>
      </w:r>
    </w:p>
    <w:p w14:paraId="0B70CDCA" w14:textId="4039331E" w:rsidR="00990D39" w:rsidRPr="00990D39" w:rsidRDefault="00990D39" w:rsidP="00990D39">
      <w:pPr>
        <w:pStyle w:val="BodyText2"/>
        <w:rPr>
          <w:rFonts w:ascii="Tahoma" w:hAnsi="Tahoma" w:cs="Tahoma"/>
          <w:bCs/>
          <w:szCs w:val="20"/>
        </w:rPr>
      </w:pPr>
      <w:r w:rsidRPr="00990D39">
        <w:rPr>
          <w:rFonts w:ascii="Tahoma" w:hAnsi="Tahoma" w:cs="Tahoma"/>
          <w:bCs/>
          <w:szCs w:val="20"/>
        </w:rPr>
        <w:tab/>
      </w:r>
      <w:r>
        <w:rPr>
          <w:rFonts w:ascii="Tahoma" w:hAnsi="Tahoma" w:cs="Tahoma"/>
          <w:bCs/>
          <w:szCs w:val="20"/>
        </w:rPr>
        <w:tab/>
        <w:t xml:space="preserve">   </w:t>
      </w:r>
      <w:r w:rsidRPr="00990D39">
        <w:rPr>
          <w:rFonts w:ascii="Tahoma" w:hAnsi="Tahoma" w:cs="Tahoma"/>
          <w:bCs/>
          <w:szCs w:val="20"/>
        </w:rPr>
        <w:t>-</w:t>
      </w:r>
      <w:r w:rsidR="007B0883">
        <w:rPr>
          <w:rFonts w:ascii="Tahoma" w:hAnsi="Tahoma" w:cs="Tahoma"/>
          <w:bCs/>
          <w:szCs w:val="20"/>
        </w:rPr>
        <w:t xml:space="preserve"> </w:t>
      </w:r>
      <w:r w:rsidRPr="00990D39">
        <w:rPr>
          <w:rFonts w:ascii="Tahoma" w:hAnsi="Tahoma" w:cs="Tahoma"/>
          <w:bCs/>
          <w:szCs w:val="20"/>
        </w:rPr>
        <w:t xml:space="preserve">rekonstrukcijo, novogradnjo ali obnovo državne ali lokalne ceste v vrednosti vsaj </w:t>
      </w:r>
    </w:p>
    <w:p w14:paraId="01937922" w14:textId="225CF87F" w:rsidR="00990D39" w:rsidRPr="00990D39" w:rsidRDefault="00990D39" w:rsidP="00990D39">
      <w:pPr>
        <w:pStyle w:val="BodyText2"/>
        <w:rPr>
          <w:rFonts w:ascii="Tahoma" w:hAnsi="Tahoma" w:cs="Tahoma"/>
          <w:bCs/>
          <w:szCs w:val="20"/>
        </w:rPr>
      </w:pPr>
      <w:r w:rsidRPr="00990D39">
        <w:rPr>
          <w:rFonts w:ascii="Tahoma" w:hAnsi="Tahoma" w:cs="Tahoma"/>
          <w:bCs/>
          <w:szCs w:val="20"/>
        </w:rPr>
        <w:tab/>
      </w:r>
      <w:r>
        <w:rPr>
          <w:rFonts w:ascii="Tahoma" w:hAnsi="Tahoma" w:cs="Tahoma"/>
          <w:bCs/>
          <w:szCs w:val="20"/>
        </w:rPr>
        <w:tab/>
        <w:t xml:space="preserve">   </w:t>
      </w:r>
      <w:r w:rsidRPr="00990D39">
        <w:rPr>
          <w:rFonts w:ascii="Tahoma" w:hAnsi="Tahoma" w:cs="Tahoma"/>
          <w:bCs/>
          <w:szCs w:val="20"/>
        </w:rPr>
        <w:t xml:space="preserve">  250.000,00 € brez DDV </w:t>
      </w:r>
    </w:p>
    <w:p w14:paraId="119AC10C" w14:textId="77777777" w:rsidR="00990D39" w:rsidRPr="00990D39" w:rsidRDefault="00990D39" w:rsidP="00990D39">
      <w:pPr>
        <w:pStyle w:val="BodyText2"/>
        <w:rPr>
          <w:rFonts w:ascii="Tahoma" w:hAnsi="Tahoma" w:cs="Tahoma"/>
          <w:bCs/>
          <w:sz w:val="8"/>
          <w:szCs w:val="8"/>
        </w:rPr>
      </w:pPr>
    </w:p>
    <w:p w14:paraId="78EC9A50" w14:textId="68C3AEF6" w:rsidR="00990D39" w:rsidRPr="00990D39" w:rsidRDefault="00990D39" w:rsidP="00990D39">
      <w:pPr>
        <w:pStyle w:val="BodyText2"/>
        <w:rPr>
          <w:rFonts w:ascii="Tahoma" w:hAnsi="Tahoma" w:cs="Tahoma"/>
          <w:bCs/>
          <w:szCs w:val="20"/>
        </w:rPr>
      </w:pPr>
      <w:r w:rsidRPr="00990D39">
        <w:rPr>
          <w:rFonts w:ascii="Tahoma" w:hAnsi="Tahoma" w:cs="Tahoma"/>
          <w:bCs/>
          <w:szCs w:val="20"/>
        </w:rPr>
        <w:t>dokazilo:</w:t>
      </w:r>
      <w:r w:rsidRPr="00990D39">
        <w:rPr>
          <w:rFonts w:ascii="Tahoma" w:hAnsi="Tahoma" w:cs="Tahoma"/>
          <w:bCs/>
          <w:szCs w:val="20"/>
        </w:rPr>
        <w:tab/>
        <w:t xml:space="preserve">Podatki o kadrovskih zmogljivostih (funkcija: vodja gradnje), navedeni skladno s </w:t>
      </w:r>
      <w:r w:rsidRPr="00990D39">
        <w:rPr>
          <w:rFonts w:ascii="Tahoma" w:hAnsi="Tahoma" w:cs="Tahoma"/>
          <w:bCs/>
          <w:szCs w:val="20"/>
        </w:rPr>
        <w:tab/>
      </w:r>
      <w:r w:rsidRPr="00990D39">
        <w:rPr>
          <w:rFonts w:ascii="Tahoma" w:hAnsi="Tahoma" w:cs="Tahoma"/>
          <w:bCs/>
          <w:szCs w:val="20"/>
        </w:rPr>
        <w:tab/>
      </w:r>
      <w:r>
        <w:rPr>
          <w:rFonts w:ascii="Tahoma" w:hAnsi="Tahoma" w:cs="Tahoma"/>
          <w:bCs/>
          <w:szCs w:val="20"/>
        </w:rPr>
        <w:tab/>
      </w:r>
      <w:r w:rsidRPr="00990D39">
        <w:rPr>
          <w:rFonts w:ascii="Tahoma" w:hAnsi="Tahoma" w:cs="Tahoma"/>
          <w:bCs/>
          <w:szCs w:val="20"/>
        </w:rPr>
        <w:t xml:space="preserve">predlogo in ESPD ponudnika oziroma sodelujočega gospodarskega subjekta, pri </w:t>
      </w:r>
      <w:r w:rsidRPr="00990D39">
        <w:rPr>
          <w:rFonts w:ascii="Tahoma" w:hAnsi="Tahoma" w:cs="Tahoma"/>
          <w:bCs/>
          <w:szCs w:val="20"/>
        </w:rPr>
        <w:tab/>
      </w:r>
      <w:r w:rsidRPr="00990D39">
        <w:rPr>
          <w:rFonts w:ascii="Tahoma" w:hAnsi="Tahoma" w:cs="Tahoma"/>
          <w:bCs/>
          <w:szCs w:val="20"/>
        </w:rPr>
        <w:tab/>
      </w:r>
      <w:r>
        <w:rPr>
          <w:rFonts w:ascii="Tahoma" w:hAnsi="Tahoma" w:cs="Tahoma"/>
          <w:bCs/>
          <w:szCs w:val="20"/>
        </w:rPr>
        <w:tab/>
      </w:r>
      <w:r w:rsidRPr="00990D39">
        <w:rPr>
          <w:rFonts w:ascii="Tahoma" w:hAnsi="Tahoma" w:cs="Tahoma"/>
          <w:bCs/>
          <w:szCs w:val="20"/>
        </w:rPr>
        <w:t>katerem je oseba zaposlena.</w:t>
      </w:r>
    </w:p>
    <w:p w14:paraId="27E8F342" w14:textId="77777777" w:rsidR="00990D39" w:rsidRPr="00990D39" w:rsidRDefault="00990D39" w:rsidP="00990D39">
      <w:pPr>
        <w:pStyle w:val="BodyText2"/>
        <w:rPr>
          <w:rFonts w:ascii="Tahoma" w:hAnsi="Tahoma" w:cs="Tahoma"/>
          <w:bCs/>
          <w:sz w:val="8"/>
          <w:szCs w:val="8"/>
        </w:rPr>
      </w:pPr>
    </w:p>
    <w:p w14:paraId="2EC8E68C" w14:textId="77777777" w:rsidR="00990D39" w:rsidRPr="00990D39" w:rsidRDefault="00990D39" w:rsidP="00990D39">
      <w:pPr>
        <w:pStyle w:val="BodyText2"/>
        <w:rPr>
          <w:rFonts w:ascii="Tahoma" w:hAnsi="Tahoma" w:cs="Tahoma"/>
          <w:bCs/>
          <w:i/>
          <w:iCs/>
          <w:szCs w:val="20"/>
        </w:rPr>
      </w:pPr>
      <w:r w:rsidRPr="00990D39">
        <w:rPr>
          <w:rFonts w:ascii="Tahoma" w:hAnsi="Tahoma" w:cs="Tahoma"/>
          <w:bCs/>
          <w:szCs w:val="20"/>
        </w:rPr>
        <w:t>opombe:</w:t>
      </w:r>
      <w:r w:rsidRPr="00990D39">
        <w:rPr>
          <w:rFonts w:ascii="Tahoma" w:hAnsi="Tahoma" w:cs="Tahoma"/>
          <w:bCs/>
          <w:szCs w:val="20"/>
        </w:rPr>
        <w:tab/>
      </w:r>
      <w:r w:rsidRPr="00990D39">
        <w:rPr>
          <w:rFonts w:ascii="Tahoma" w:hAnsi="Tahoma" w:cs="Tahoma"/>
          <w:bCs/>
          <w:i/>
          <w:iCs/>
          <w:szCs w:val="20"/>
        </w:rPr>
        <w:t xml:space="preserve">Zahtevana referenca mora v celoti izhajati iz enega posla. </w:t>
      </w:r>
    </w:p>
    <w:p w14:paraId="6C414BD8" w14:textId="361C0B8E" w:rsidR="00990D39" w:rsidRPr="00990D39" w:rsidRDefault="00990D39" w:rsidP="00990D39">
      <w:pPr>
        <w:pStyle w:val="BodyText2"/>
        <w:rPr>
          <w:rFonts w:ascii="Tahoma" w:hAnsi="Tahoma" w:cs="Tahoma"/>
          <w:bCs/>
          <w:i/>
          <w:iCs/>
          <w:szCs w:val="20"/>
        </w:rPr>
      </w:pPr>
      <w:r w:rsidRPr="00990D39">
        <w:rPr>
          <w:rFonts w:ascii="Tahoma" w:hAnsi="Tahoma" w:cs="Tahoma"/>
          <w:bCs/>
          <w:i/>
          <w:iCs/>
          <w:szCs w:val="20"/>
        </w:rPr>
        <w:tab/>
      </w:r>
      <w:r w:rsidRPr="00990D39">
        <w:rPr>
          <w:rFonts w:ascii="Tahoma" w:hAnsi="Tahoma" w:cs="Tahoma"/>
          <w:bCs/>
          <w:i/>
          <w:iCs/>
          <w:szCs w:val="20"/>
        </w:rPr>
        <w:tab/>
        <w:t xml:space="preserve">Za referenčni posel se šteje posel, ki je bil prevzet s strani naročnika v obdobju </w:t>
      </w:r>
      <w:r w:rsidRPr="00990D39">
        <w:rPr>
          <w:rFonts w:ascii="Tahoma" w:hAnsi="Tahoma" w:cs="Tahoma"/>
          <w:bCs/>
          <w:i/>
          <w:iCs/>
          <w:szCs w:val="20"/>
        </w:rPr>
        <w:tab/>
      </w:r>
      <w:r>
        <w:rPr>
          <w:rFonts w:ascii="Tahoma" w:hAnsi="Tahoma" w:cs="Tahoma"/>
          <w:bCs/>
          <w:i/>
          <w:iCs/>
          <w:szCs w:val="20"/>
        </w:rPr>
        <w:tab/>
      </w:r>
      <w:r w:rsidRPr="00990D39">
        <w:rPr>
          <w:rFonts w:ascii="Tahoma" w:hAnsi="Tahoma" w:cs="Tahoma"/>
          <w:bCs/>
          <w:i/>
          <w:iCs/>
          <w:szCs w:val="20"/>
        </w:rPr>
        <w:tab/>
        <w:t xml:space="preserve">največ desetih let pred rokom za oddajo ponudb. </w:t>
      </w:r>
    </w:p>
    <w:p w14:paraId="5BB209D7" w14:textId="75CB637B" w:rsidR="00990D39" w:rsidRPr="00990D39" w:rsidRDefault="00990D39" w:rsidP="00990D39">
      <w:pPr>
        <w:pStyle w:val="BodyText2"/>
        <w:rPr>
          <w:rFonts w:ascii="Tahoma" w:hAnsi="Tahoma" w:cs="Tahoma"/>
          <w:bCs/>
          <w:i/>
          <w:iCs/>
          <w:szCs w:val="20"/>
        </w:rPr>
      </w:pPr>
      <w:r w:rsidRPr="00990D39">
        <w:rPr>
          <w:rFonts w:ascii="Tahoma" w:hAnsi="Tahoma" w:cs="Tahoma"/>
          <w:bCs/>
          <w:i/>
          <w:iCs/>
          <w:szCs w:val="20"/>
        </w:rPr>
        <w:tab/>
      </w:r>
      <w:r w:rsidRPr="00990D39">
        <w:rPr>
          <w:rFonts w:ascii="Tahoma" w:hAnsi="Tahoma" w:cs="Tahoma"/>
          <w:bCs/>
          <w:i/>
          <w:iCs/>
          <w:szCs w:val="20"/>
        </w:rPr>
        <w:tab/>
        <w:t xml:space="preserve">Za vodjo gradnje, ki ob oddaji ponudbe še ni vpisan v imenik IZS, mora ponudnik </w:t>
      </w:r>
      <w:r w:rsidRPr="00990D39">
        <w:rPr>
          <w:rFonts w:ascii="Tahoma" w:hAnsi="Tahoma" w:cs="Tahoma"/>
          <w:bCs/>
          <w:i/>
          <w:iCs/>
          <w:szCs w:val="20"/>
        </w:rPr>
        <w:tab/>
      </w:r>
      <w:r w:rsidRPr="00990D39">
        <w:rPr>
          <w:rFonts w:ascii="Tahoma" w:hAnsi="Tahoma" w:cs="Tahoma"/>
          <w:bCs/>
          <w:i/>
          <w:iCs/>
          <w:szCs w:val="20"/>
        </w:rPr>
        <w:tab/>
        <w:t xml:space="preserve">podati izjavo, da izpolnjuje vse predpisane pogoje za vpis in da bo v primeru, če </w:t>
      </w:r>
      <w:r w:rsidRPr="00990D39">
        <w:rPr>
          <w:rFonts w:ascii="Tahoma" w:hAnsi="Tahoma" w:cs="Tahoma"/>
          <w:bCs/>
          <w:i/>
          <w:iCs/>
          <w:szCs w:val="20"/>
        </w:rPr>
        <w:tab/>
      </w:r>
      <w:r w:rsidRPr="00990D39">
        <w:rPr>
          <w:rFonts w:ascii="Tahoma" w:hAnsi="Tahoma" w:cs="Tahoma"/>
          <w:bCs/>
          <w:i/>
          <w:iCs/>
          <w:szCs w:val="20"/>
        </w:rPr>
        <w:tab/>
      </w:r>
      <w:r>
        <w:rPr>
          <w:rFonts w:ascii="Tahoma" w:hAnsi="Tahoma" w:cs="Tahoma"/>
          <w:bCs/>
          <w:i/>
          <w:iCs/>
          <w:szCs w:val="20"/>
        </w:rPr>
        <w:tab/>
      </w:r>
      <w:r w:rsidRPr="00990D39">
        <w:rPr>
          <w:rFonts w:ascii="Tahoma" w:hAnsi="Tahoma" w:cs="Tahoma"/>
          <w:bCs/>
          <w:i/>
          <w:iCs/>
          <w:szCs w:val="20"/>
        </w:rPr>
        <w:t>bo na razpisu izbran, pred podpisom pogodbe predložil dokazilo o tem vpisu.</w:t>
      </w:r>
    </w:p>
    <w:p w14:paraId="5830531F" w14:textId="77777777" w:rsidR="00990D39" w:rsidRPr="00990D39" w:rsidRDefault="00990D39" w:rsidP="00990D39">
      <w:pPr>
        <w:pStyle w:val="BodyText2"/>
        <w:rPr>
          <w:rFonts w:ascii="Tahoma" w:hAnsi="Tahoma" w:cs="Tahoma"/>
          <w:bCs/>
          <w:szCs w:val="20"/>
        </w:rPr>
      </w:pPr>
    </w:p>
    <w:p w14:paraId="50F1BA2E" w14:textId="77777777" w:rsidR="00990D39" w:rsidRPr="00990D39" w:rsidRDefault="00990D39" w:rsidP="00990D39">
      <w:pPr>
        <w:pStyle w:val="BodyText2"/>
        <w:numPr>
          <w:ilvl w:val="0"/>
          <w:numId w:val="18"/>
        </w:numPr>
        <w:ind w:left="284" w:hanging="284"/>
        <w:rPr>
          <w:rFonts w:ascii="Tahoma" w:hAnsi="Tahoma" w:cs="Tahoma"/>
          <w:bCs/>
          <w:szCs w:val="20"/>
        </w:rPr>
      </w:pPr>
      <w:r w:rsidRPr="00990D39">
        <w:rPr>
          <w:rFonts w:ascii="Tahoma" w:hAnsi="Tahoma" w:cs="Tahoma"/>
          <w:bCs/>
          <w:szCs w:val="20"/>
        </w:rPr>
        <w:t xml:space="preserve">3.2.3.5 Navodil za pripravo ponudbe tako, da se glasi: </w:t>
      </w:r>
    </w:p>
    <w:p w14:paraId="64806275" w14:textId="77777777" w:rsidR="00990D39" w:rsidRPr="00990D39" w:rsidRDefault="00990D39" w:rsidP="00990D39">
      <w:pPr>
        <w:pStyle w:val="BodyText2"/>
        <w:rPr>
          <w:rFonts w:ascii="Tahoma" w:hAnsi="Tahoma" w:cs="Tahoma"/>
          <w:bCs/>
          <w:sz w:val="8"/>
          <w:szCs w:val="8"/>
        </w:rPr>
      </w:pPr>
    </w:p>
    <w:p w14:paraId="2C4E03FD" w14:textId="77777777" w:rsidR="00990D39" w:rsidRPr="00990D39" w:rsidRDefault="00990D39" w:rsidP="00990D39">
      <w:pPr>
        <w:pStyle w:val="BodyText2"/>
        <w:rPr>
          <w:rFonts w:ascii="Tahoma" w:hAnsi="Tahoma" w:cs="Tahoma"/>
          <w:bCs/>
          <w:szCs w:val="20"/>
        </w:rPr>
      </w:pPr>
      <w:r w:rsidRPr="00990D39">
        <w:rPr>
          <w:rFonts w:ascii="Tahoma" w:hAnsi="Tahoma" w:cs="Tahoma"/>
          <w:bCs/>
          <w:szCs w:val="20"/>
        </w:rPr>
        <w:t>Ponudnik oziroma sodelujoči gospodarski subjekti morajo izkazati naslednje uspešno izvedene referenčne posle iz zadnjih petih let pred rokom za oddajo ponudb</w:t>
      </w:r>
    </w:p>
    <w:p w14:paraId="47FBC073" w14:textId="77777777" w:rsidR="00990D39" w:rsidRPr="00990D39" w:rsidRDefault="00990D39" w:rsidP="00990D39">
      <w:pPr>
        <w:pStyle w:val="BodyText2"/>
        <w:numPr>
          <w:ilvl w:val="0"/>
          <w:numId w:val="20"/>
        </w:numPr>
        <w:ind w:left="426" w:hanging="426"/>
        <w:rPr>
          <w:rFonts w:ascii="Tahoma" w:hAnsi="Tahoma" w:cs="Tahoma"/>
          <w:bCs/>
          <w:szCs w:val="20"/>
        </w:rPr>
      </w:pPr>
      <w:r w:rsidRPr="00990D39">
        <w:rPr>
          <w:rFonts w:ascii="Tahoma" w:hAnsi="Tahoma" w:cs="Tahoma"/>
          <w:bCs/>
          <w:szCs w:val="20"/>
        </w:rPr>
        <w:t xml:space="preserve">rekonstrukcijo, novogradnjo ali obnovo državne ali lokalne ceste v vrednosti vsaj </w:t>
      </w:r>
    </w:p>
    <w:p w14:paraId="2012D6D1" w14:textId="1EAFD803" w:rsidR="00990D39" w:rsidRPr="00990D39" w:rsidRDefault="00990D39" w:rsidP="000260FB">
      <w:pPr>
        <w:pStyle w:val="BodyText2"/>
        <w:ind w:left="426"/>
        <w:rPr>
          <w:rFonts w:ascii="Tahoma" w:hAnsi="Tahoma" w:cs="Tahoma"/>
          <w:bCs/>
          <w:szCs w:val="20"/>
        </w:rPr>
      </w:pPr>
      <w:r w:rsidRPr="00990D39">
        <w:rPr>
          <w:rFonts w:ascii="Tahoma" w:hAnsi="Tahoma" w:cs="Tahoma"/>
          <w:bCs/>
          <w:szCs w:val="20"/>
        </w:rPr>
        <w:t xml:space="preserve">250.000,00 € brez DDV </w:t>
      </w:r>
    </w:p>
    <w:p w14:paraId="0DC7DE01" w14:textId="77777777" w:rsidR="00990D39" w:rsidRPr="00990D39" w:rsidRDefault="00990D39" w:rsidP="00990D39">
      <w:pPr>
        <w:pStyle w:val="BodyText2"/>
        <w:numPr>
          <w:ilvl w:val="0"/>
          <w:numId w:val="20"/>
        </w:numPr>
        <w:ind w:left="426" w:hanging="426"/>
        <w:rPr>
          <w:rFonts w:ascii="Tahoma" w:hAnsi="Tahoma" w:cs="Tahoma"/>
          <w:bCs/>
          <w:szCs w:val="20"/>
        </w:rPr>
      </w:pPr>
      <w:r w:rsidRPr="00990D39">
        <w:rPr>
          <w:rFonts w:ascii="Tahoma" w:hAnsi="Tahoma" w:cs="Tahoma"/>
          <w:bCs/>
          <w:szCs w:val="20"/>
        </w:rPr>
        <w:t>izvedbo nosilne in obrabne plasti voziščne konstrukcije na državni ali lokalni cesti površine vsaj 2.000 m2 in širine vsaj 5,5 m</w:t>
      </w:r>
    </w:p>
    <w:p w14:paraId="479C8A2E" w14:textId="77777777" w:rsidR="00990D39" w:rsidRPr="00990D39" w:rsidRDefault="00990D39" w:rsidP="00990D39">
      <w:pPr>
        <w:pStyle w:val="BodyText2"/>
        <w:numPr>
          <w:ilvl w:val="0"/>
          <w:numId w:val="20"/>
        </w:numPr>
        <w:ind w:left="426" w:hanging="426"/>
        <w:rPr>
          <w:rFonts w:ascii="Tahoma" w:hAnsi="Tahoma" w:cs="Tahoma"/>
          <w:bCs/>
          <w:szCs w:val="20"/>
        </w:rPr>
      </w:pPr>
      <w:r w:rsidRPr="00990D39">
        <w:rPr>
          <w:rFonts w:ascii="Tahoma" w:hAnsi="Tahoma" w:cs="Tahoma"/>
          <w:bCs/>
          <w:szCs w:val="20"/>
        </w:rPr>
        <w:t>izvedbo cestne razsvetljave na državni cesti v vrednosti vsaj 25.000,00 € brez DDV</w:t>
      </w:r>
    </w:p>
    <w:p w14:paraId="5B6DDAEE" w14:textId="77777777" w:rsidR="00990D39" w:rsidRPr="00990D39" w:rsidRDefault="00990D39" w:rsidP="00990D39">
      <w:pPr>
        <w:pStyle w:val="BodyText2"/>
        <w:rPr>
          <w:rFonts w:ascii="Tahoma" w:hAnsi="Tahoma" w:cs="Tahoma"/>
          <w:bCs/>
          <w:sz w:val="8"/>
          <w:szCs w:val="8"/>
        </w:rPr>
      </w:pPr>
    </w:p>
    <w:p w14:paraId="2074BC99" w14:textId="77777777" w:rsidR="00990D39" w:rsidRPr="00990D39" w:rsidRDefault="00990D39" w:rsidP="00990D39">
      <w:pPr>
        <w:pStyle w:val="BodyText2"/>
        <w:rPr>
          <w:rFonts w:ascii="Tahoma" w:hAnsi="Tahoma" w:cs="Tahoma"/>
          <w:bCs/>
          <w:szCs w:val="20"/>
        </w:rPr>
      </w:pPr>
      <w:r w:rsidRPr="00990D39">
        <w:rPr>
          <w:rFonts w:ascii="Tahoma" w:hAnsi="Tahoma" w:cs="Tahoma"/>
          <w:bCs/>
          <w:szCs w:val="20"/>
        </w:rPr>
        <w:t>dokazilo:</w:t>
      </w:r>
      <w:r w:rsidRPr="00990D39">
        <w:rPr>
          <w:rFonts w:ascii="Tahoma" w:hAnsi="Tahoma" w:cs="Tahoma"/>
          <w:bCs/>
          <w:szCs w:val="20"/>
        </w:rPr>
        <w:tab/>
        <w:t xml:space="preserve">Referenca gospodarskega subjekta, vsebinsko skladna s predlogo in ESPD </w:t>
      </w:r>
      <w:r w:rsidRPr="00990D39">
        <w:rPr>
          <w:rFonts w:ascii="Tahoma" w:hAnsi="Tahoma" w:cs="Tahoma"/>
          <w:bCs/>
          <w:szCs w:val="20"/>
        </w:rPr>
        <w:tab/>
      </w:r>
      <w:r w:rsidRPr="00990D39">
        <w:rPr>
          <w:rFonts w:ascii="Tahoma" w:hAnsi="Tahoma" w:cs="Tahoma"/>
          <w:bCs/>
          <w:szCs w:val="20"/>
        </w:rPr>
        <w:tab/>
      </w:r>
      <w:r w:rsidRPr="00990D39">
        <w:rPr>
          <w:rFonts w:ascii="Tahoma" w:hAnsi="Tahoma" w:cs="Tahoma"/>
          <w:bCs/>
          <w:szCs w:val="20"/>
        </w:rPr>
        <w:tab/>
        <w:t>ponudnika oziroma sodelujočega gospodarskega subjekta.</w:t>
      </w:r>
    </w:p>
    <w:p w14:paraId="3973EEC8" w14:textId="1B2FB755" w:rsidR="00990D39" w:rsidRPr="00990D39" w:rsidRDefault="00990D39" w:rsidP="00990D39">
      <w:pPr>
        <w:pStyle w:val="BodyText2"/>
        <w:rPr>
          <w:rFonts w:ascii="Tahoma" w:hAnsi="Tahoma" w:cs="Tahoma"/>
          <w:bCs/>
          <w:i/>
          <w:iCs/>
          <w:szCs w:val="20"/>
        </w:rPr>
      </w:pPr>
      <w:r w:rsidRPr="00990D39">
        <w:rPr>
          <w:rFonts w:ascii="Tahoma" w:hAnsi="Tahoma" w:cs="Tahoma"/>
          <w:bCs/>
          <w:szCs w:val="20"/>
        </w:rPr>
        <w:t>opombe:</w:t>
      </w:r>
      <w:r w:rsidRPr="00990D39">
        <w:rPr>
          <w:rFonts w:ascii="Tahoma" w:hAnsi="Tahoma" w:cs="Tahoma"/>
          <w:bCs/>
          <w:szCs w:val="20"/>
        </w:rPr>
        <w:tab/>
      </w:r>
      <w:r w:rsidRPr="00990D39">
        <w:rPr>
          <w:rFonts w:ascii="Tahoma" w:hAnsi="Tahoma" w:cs="Tahoma"/>
          <w:bCs/>
          <w:i/>
          <w:iCs/>
          <w:szCs w:val="20"/>
        </w:rPr>
        <w:t xml:space="preserve">Zahtevane reference, ločene po točkah (a, b in c) lahko izhajajo iz enega ali iz </w:t>
      </w:r>
      <w:r w:rsidRPr="00990D39">
        <w:rPr>
          <w:rFonts w:ascii="Tahoma" w:hAnsi="Tahoma" w:cs="Tahoma"/>
          <w:bCs/>
          <w:i/>
          <w:iCs/>
          <w:szCs w:val="20"/>
        </w:rPr>
        <w:tab/>
      </w:r>
      <w:r w:rsidRPr="00990D39">
        <w:rPr>
          <w:rFonts w:ascii="Tahoma" w:hAnsi="Tahoma" w:cs="Tahoma"/>
          <w:bCs/>
          <w:i/>
          <w:iCs/>
          <w:szCs w:val="20"/>
        </w:rPr>
        <w:tab/>
      </w:r>
      <w:r>
        <w:rPr>
          <w:rFonts w:ascii="Tahoma" w:hAnsi="Tahoma" w:cs="Tahoma"/>
          <w:bCs/>
          <w:i/>
          <w:iCs/>
          <w:szCs w:val="20"/>
        </w:rPr>
        <w:tab/>
      </w:r>
      <w:r w:rsidRPr="00990D39">
        <w:rPr>
          <w:rFonts w:ascii="Tahoma" w:hAnsi="Tahoma" w:cs="Tahoma"/>
          <w:bCs/>
          <w:i/>
          <w:iCs/>
          <w:szCs w:val="20"/>
        </w:rPr>
        <w:t xml:space="preserve">več različnih poslov (gradenj) gospodarskega subjekta, referenca iz vsake </w:t>
      </w:r>
      <w:r w:rsidRPr="00990D39">
        <w:rPr>
          <w:rFonts w:ascii="Tahoma" w:hAnsi="Tahoma" w:cs="Tahoma"/>
          <w:bCs/>
          <w:i/>
          <w:iCs/>
          <w:szCs w:val="20"/>
        </w:rPr>
        <w:tab/>
      </w:r>
      <w:r w:rsidRPr="00990D39">
        <w:rPr>
          <w:rFonts w:ascii="Tahoma" w:hAnsi="Tahoma" w:cs="Tahoma"/>
          <w:bCs/>
          <w:i/>
          <w:iCs/>
          <w:szCs w:val="20"/>
        </w:rPr>
        <w:tab/>
      </w:r>
      <w:r w:rsidRPr="00990D39">
        <w:rPr>
          <w:rFonts w:ascii="Tahoma" w:hAnsi="Tahoma" w:cs="Tahoma"/>
          <w:bCs/>
          <w:i/>
          <w:iCs/>
          <w:szCs w:val="20"/>
        </w:rPr>
        <w:tab/>
        <w:t>posamezne točke pa mora v celoti izhajati iz enega posla.</w:t>
      </w:r>
    </w:p>
    <w:p w14:paraId="2F9C4726" w14:textId="1098FD31" w:rsidR="00990D39" w:rsidRPr="00990D39" w:rsidRDefault="00990D39" w:rsidP="00990D39">
      <w:pPr>
        <w:pStyle w:val="BodyText2"/>
        <w:rPr>
          <w:rFonts w:ascii="Tahoma" w:hAnsi="Tahoma" w:cs="Tahoma"/>
          <w:bCs/>
          <w:i/>
          <w:iCs/>
          <w:szCs w:val="20"/>
        </w:rPr>
      </w:pPr>
      <w:r w:rsidRPr="00990D39">
        <w:rPr>
          <w:rFonts w:ascii="Tahoma" w:hAnsi="Tahoma" w:cs="Tahoma"/>
          <w:bCs/>
          <w:i/>
          <w:iCs/>
          <w:szCs w:val="20"/>
        </w:rPr>
        <w:tab/>
      </w:r>
      <w:r w:rsidRPr="00990D39">
        <w:rPr>
          <w:rFonts w:ascii="Tahoma" w:hAnsi="Tahoma" w:cs="Tahoma"/>
          <w:bCs/>
          <w:i/>
          <w:iCs/>
          <w:szCs w:val="20"/>
        </w:rPr>
        <w:tab/>
        <w:t xml:space="preserve">Za referenčni posel se šteje posel, ki je bil prevzet s strani naročnika v obdobju </w:t>
      </w:r>
      <w:r w:rsidRPr="00990D39">
        <w:rPr>
          <w:rFonts w:ascii="Tahoma" w:hAnsi="Tahoma" w:cs="Tahoma"/>
          <w:bCs/>
          <w:i/>
          <w:iCs/>
          <w:szCs w:val="20"/>
        </w:rPr>
        <w:tab/>
      </w:r>
      <w:r w:rsidRPr="00990D39">
        <w:rPr>
          <w:rFonts w:ascii="Tahoma" w:hAnsi="Tahoma" w:cs="Tahoma"/>
          <w:bCs/>
          <w:i/>
          <w:iCs/>
          <w:szCs w:val="20"/>
        </w:rPr>
        <w:tab/>
      </w:r>
      <w:r>
        <w:rPr>
          <w:rFonts w:ascii="Tahoma" w:hAnsi="Tahoma" w:cs="Tahoma"/>
          <w:bCs/>
          <w:i/>
          <w:iCs/>
          <w:szCs w:val="20"/>
        </w:rPr>
        <w:tab/>
      </w:r>
      <w:r w:rsidRPr="00990D39">
        <w:rPr>
          <w:rFonts w:ascii="Tahoma" w:hAnsi="Tahoma" w:cs="Tahoma"/>
          <w:bCs/>
          <w:i/>
          <w:iCs/>
          <w:szCs w:val="20"/>
        </w:rPr>
        <w:t xml:space="preserve">največ petih let pred rokom za oddajo ponudb. </w:t>
      </w:r>
    </w:p>
    <w:p w14:paraId="19624424" w14:textId="5835F4F3" w:rsidR="00990D39" w:rsidRPr="00990D39" w:rsidRDefault="00990D39" w:rsidP="00990D39">
      <w:pPr>
        <w:pStyle w:val="BodyText2"/>
        <w:rPr>
          <w:rFonts w:ascii="Tahoma" w:hAnsi="Tahoma" w:cs="Tahoma"/>
          <w:bCs/>
          <w:i/>
          <w:iCs/>
          <w:szCs w:val="20"/>
        </w:rPr>
      </w:pPr>
      <w:r w:rsidRPr="00990D39">
        <w:rPr>
          <w:rFonts w:ascii="Tahoma" w:hAnsi="Tahoma" w:cs="Tahoma"/>
          <w:bCs/>
          <w:i/>
          <w:iCs/>
          <w:szCs w:val="20"/>
        </w:rPr>
        <w:tab/>
      </w:r>
      <w:r w:rsidRPr="00990D39">
        <w:rPr>
          <w:rFonts w:ascii="Tahoma" w:hAnsi="Tahoma" w:cs="Tahoma"/>
          <w:bCs/>
          <w:i/>
          <w:iCs/>
          <w:szCs w:val="20"/>
        </w:rPr>
        <w:tab/>
        <w:t xml:space="preserve">Referenčni posel iz točke a, ki ga je izvedel neposredno sam ali s sodelovanjem </w:t>
      </w:r>
      <w:r w:rsidRPr="00990D39">
        <w:rPr>
          <w:rFonts w:ascii="Tahoma" w:hAnsi="Tahoma" w:cs="Tahoma"/>
          <w:bCs/>
          <w:i/>
          <w:iCs/>
          <w:szCs w:val="20"/>
        </w:rPr>
        <w:tab/>
      </w:r>
      <w:r w:rsidRPr="00990D39">
        <w:rPr>
          <w:rFonts w:ascii="Tahoma" w:hAnsi="Tahoma" w:cs="Tahoma"/>
          <w:bCs/>
          <w:i/>
          <w:iCs/>
          <w:szCs w:val="20"/>
        </w:rPr>
        <w:tab/>
      </w:r>
      <w:r>
        <w:rPr>
          <w:rFonts w:ascii="Tahoma" w:hAnsi="Tahoma" w:cs="Tahoma"/>
          <w:bCs/>
          <w:i/>
          <w:iCs/>
          <w:szCs w:val="20"/>
        </w:rPr>
        <w:tab/>
      </w:r>
      <w:r w:rsidRPr="00990D39">
        <w:rPr>
          <w:rFonts w:ascii="Tahoma" w:hAnsi="Tahoma" w:cs="Tahoma"/>
          <w:bCs/>
          <w:i/>
          <w:iCs/>
          <w:szCs w:val="20"/>
        </w:rPr>
        <w:t xml:space="preserve">drugih gospodarskih subjektov (podizvajalcev) mora izkazati ponudnik (pri skupni </w:t>
      </w:r>
      <w:r w:rsidRPr="00990D39">
        <w:rPr>
          <w:rFonts w:ascii="Tahoma" w:hAnsi="Tahoma" w:cs="Tahoma"/>
          <w:bCs/>
          <w:i/>
          <w:iCs/>
          <w:szCs w:val="20"/>
        </w:rPr>
        <w:tab/>
      </w:r>
      <w:r w:rsidRPr="00990D39">
        <w:rPr>
          <w:rFonts w:ascii="Tahoma" w:hAnsi="Tahoma" w:cs="Tahoma"/>
          <w:bCs/>
          <w:i/>
          <w:iCs/>
          <w:szCs w:val="20"/>
        </w:rPr>
        <w:tab/>
        <w:t xml:space="preserve">ponudbi katerikoli partner). </w:t>
      </w:r>
    </w:p>
    <w:p w14:paraId="69DCC98E" w14:textId="0E707F8C" w:rsidR="00990D39" w:rsidRPr="00990D39" w:rsidRDefault="00990D39" w:rsidP="00990D39">
      <w:pPr>
        <w:pStyle w:val="BodyText2"/>
        <w:rPr>
          <w:rFonts w:ascii="Tahoma" w:hAnsi="Tahoma" w:cs="Tahoma"/>
          <w:bCs/>
          <w:i/>
          <w:iCs/>
          <w:szCs w:val="20"/>
        </w:rPr>
      </w:pPr>
      <w:r w:rsidRPr="00990D39">
        <w:rPr>
          <w:rFonts w:ascii="Tahoma" w:hAnsi="Tahoma" w:cs="Tahoma"/>
          <w:bCs/>
          <w:i/>
          <w:iCs/>
          <w:szCs w:val="20"/>
        </w:rPr>
        <w:tab/>
      </w:r>
      <w:r w:rsidRPr="00990D39">
        <w:rPr>
          <w:rFonts w:ascii="Tahoma" w:hAnsi="Tahoma" w:cs="Tahoma"/>
          <w:bCs/>
          <w:i/>
          <w:iCs/>
          <w:szCs w:val="20"/>
        </w:rPr>
        <w:tab/>
        <w:t xml:space="preserve">Referenčni posel iz točke b in c, ki ga je izvedel neposredno sam, mora izkazati </w:t>
      </w:r>
      <w:r w:rsidRPr="00990D39">
        <w:rPr>
          <w:rFonts w:ascii="Tahoma" w:hAnsi="Tahoma" w:cs="Tahoma"/>
          <w:bCs/>
          <w:i/>
          <w:iCs/>
          <w:szCs w:val="20"/>
        </w:rPr>
        <w:tab/>
      </w:r>
      <w:r>
        <w:rPr>
          <w:rFonts w:ascii="Tahoma" w:hAnsi="Tahoma" w:cs="Tahoma"/>
          <w:bCs/>
          <w:i/>
          <w:iCs/>
          <w:szCs w:val="20"/>
        </w:rPr>
        <w:tab/>
      </w:r>
      <w:r w:rsidRPr="00990D39">
        <w:rPr>
          <w:rFonts w:ascii="Tahoma" w:hAnsi="Tahoma" w:cs="Tahoma"/>
          <w:bCs/>
          <w:i/>
          <w:iCs/>
          <w:szCs w:val="20"/>
        </w:rPr>
        <w:tab/>
        <w:t xml:space="preserve">gospodarski subjekt, ki tovrstna dela prevzema v ponudbi. Prevzeta dela mora </w:t>
      </w:r>
      <w:r w:rsidRPr="00990D39">
        <w:rPr>
          <w:rFonts w:ascii="Tahoma" w:hAnsi="Tahoma" w:cs="Tahoma"/>
          <w:bCs/>
          <w:i/>
          <w:iCs/>
          <w:szCs w:val="20"/>
        </w:rPr>
        <w:tab/>
      </w:r>
      <w:r>
        <w:rPr>
          <w:rFonts w:ascii="Tahoma" w:hAnsi="Tahoma" w:cs="Tahoma"/>
          <w:bCs/>
          <w:i/>
          <w:iCs/>
          <w:szCs w:val="20"/>
        </w:rPr>
        <w:tab/>
      </w:r>
      <w:r w:rsidRPr="00990D39">
        <w:rPr>
          <w:rFonts w:ascii="Tahoma" w:hAnsi="Tahoma" w:cs="Tahoma"/>
          <w:bCs/>
          <w:i/>
          <w:iCs/>
          <w:szCs w:val="20"/>
        </w:rPr>
        <w:tab/>
        <w:t xml:space="preserve">sam neposredno tudi izvesti. </w:t>
      </w:r>
    </w:p>
    <w:p w14:paraId="562D3A6E" w14:textId="2364CA4D" w:rsidR="00990D39" w:rsidRPr="00990D39" w:rsidRDefault="00990D39" w:rsidP="00990D39">
      <w:pPr>
        <w:pStyle w:val="BodyText2"/>
        <w:rPr>
          <w:rFonts w:ascii="Tahoma" w:hAnsi="Tahoma" w:cs="Tahoma"/>
          <w:bCs/>
          <w:i/>
          <w:iCs/>
          <w:szCs w:val="20"/>
        </w:rPr>
      </w:pPr>
      <w:r w:rsidRPr="00990D39">
        <w:rPr>
          <w:rFonts w:ascii="Tahoma" w:hAnsi="Tahoma" w:cs="Tahoma"/>
          <w:bCs/>
          <w:i/>
          <w:iCs/>
          <w:szCs w:val="20"/>
        </w:rPr>
        <w:tab/>
      </w:r>
      <w:r w:rsidRPr="00990D39">
        <w:rPr>
          <w:rFonts w:ascii="Tahoma" w:hAnsi="Tahoma" w:cs="Tahoma"/>
          <w:bCs/>
          <w:i/>
          <w:iCs/>
          <w:szCs w:val="20"/>
        </w:rPr>
        <w:tab/>
        <w:t xml:space="preserve">Naročnik si pridržuje pravico, da navedbe preveri ter zahteva dokazila (na primer: </w:t>
      </w:r>
      <w:r w:rsidRPr="00990D39">
        <w:rPr>
          <w:rFonts w:ascii="Tahoma" w:hAnsi="Tahoma" w:cs="Tahoma"/>
          <w:bCs/>
          <w:i/>
          <w:iCs/>
          <w:szCs w:val="20"/>
        </w:rPr>
        <w:tab/>
      </w:r>
      <w:r w:rsidRPr="00990D39">
        <w:rPr>
          <w:rFonts w:ascii="Tahoma" w:hAnsi="Tahoma" w:cs="Tahoma"/>
          <w:bCs/>
          <w:i/>
          <w:iCs/>
          <w:szCs w:val="20"/>
        </w:rPr>
        <w:tab/>
        <w:t xml:space="preserve">pogodbo z investitorjem ali delodajalcem, končni obračun, potrdilo o izplačilu, </w:t>
      </w:r>
      <w:r w:rsidRPr="00990D39">
        <w:rPr>
          <w:rFonts w:ascii="Tahoma" w:hAnsi="Tahoma" w:cs="Tahoma"/>
          <w:bCs/>
          <w:i/>
          <w:iCs/>
          <w:szCs w:val="20"/>
        </w:rPr>
        <w:tab/>
      </w:r>
      <w:r>
        <w:rPr>
          <w:rFonts w:ascii="Tahoma" w:hAnsi="Tahoma" w:cs="Tahoma"/>
          <w:bCs/>
          <w:i/>
          <w:iCs/>
          <w:szCs w:val="20"/>
        </w:rPr>
        <w:tab/>
      </w:r>
      <w:r w:rsidRPr="00990D39">
        <w:rPr>
          <w:rFonts w:ascii="Tahoma" w:hAnsi="Tahoma" w:cs="Tahoma"/>
          <w:bCs/>
          <w:i/>
          <w:iCs/>
          <w:szCs w:val="20"/>
        </w:rPr>
        <w:tab/>
        <w:t xml:space="preserve">izvajalsko zasedbo, ...) o uspešni izvedbi referenčnega posla. Neposredno sam </w:t>
      </w:r>
      <w:r w:rsidRPr="00990D39">
        <w:rPr>
          <w:rFonts w:ascii="Tahoma" w:hAnsi="Tahoma" w:cs="Tahoma"/>
          <w:bCs/>
          <w:i/>
          <w:iCs/>
          <w:szCs w:val="20"/>
        </w:rPr>
        <w:tab/>
      </w:r>
      <w:r>
        <w:rPr>
          <w:rFonts w:ascii="Tahoma" w:hAnsi="Tahoma" w:cs="Tahoma"/>
          <w:bCs/>
          <w:i/>
          <w:iCs/>
          <w:szCs w:val="20"/>
        </w:rPr>
        <w:tab/>
      </w:r>
      <w:r w:rsidRPr="00990D39">
        <w:rPr>
          <w:rFonts w:ascii="Tahoma" w:hAnsi="Tahoma" w:cs="Tahoma"/>
          <w:bCs/>
          <w:i/>
          <w:iCs/>
          <w:szCs w:val="20"/>
        </w:rPr>
        <w:tab/>
        <w:t xml:space="preserve">pomeni, da ima gospodarski subjekt pri sebi zaposlen potreben kader za izvedbo </w:t>
      </w:r>
      <w:r w:rsidRPr="00990D39">
        <w:rPr>
          <w:rFonts w:ascii="Tahoma" w:hAnsi="Tahoma" w:cs="Tahoma"/>
          <w:bCs/>
          <w:i/>
          <w:iCs/>
          <w:szCs w:val="20"/>
        </w:rPr>
        <w:tab/>
      </w:r>
      <w:r>
        <w:rPr>
          <w:rFonts w:ascii="Tahoma" w:hAnsi="Tahoma" w:cs="Tahoma"/>
          <w:bCs/>
          <w:i/>
          <w:iCs/>
          <w:szCs w:val="20"/>
        </w:rPr>
        <w:tab/>
      </w:r>
      <w:r w:rsidRPr="00990D39">
        <w:rPr>
          <w:rFonts w:ascii="Tahoma" w:hAnsi="Tahoma" w:cs="Tahoma"/>
          <w:bCs/>
          <w:i/>
          <w:iCs/>
          <w:szCs w:val="20"/>
        </w:rPr>
        <w:tab/>
        <w:t>in zagotovljene tehnične zmogljivosti.</w:t>
      </w:r>
    </w:p>
    <w:p w14:paraId="202772BE" w14:textId="77777777" w:rsidR="00990D39" w:rsidRPr="00990D39" w:rsidRDefault="00990D39" w:rsidP="00990D39">
      <w:pPr>
        <w:pStyle w:val="BodyText2"/>
        <w:rPr>
          <w:rFonts w:ascii="Tahoma" w:hAnsi="Tahoma" w:cs="Tahoma"/>
          <w:bCs/>
          <w:szCs w:val="20"/>
        </w:rPr>
      </w:pPr>
    </w:p>
    <w:p w14:paraId="0382C9DF" w14:textId="77777777" w:rsidR="00990D39" w:rsidRPr="00990D39" w:rsidRDefault="00990D39" w:rsidP="00990D39">
      <w:pPr>
        <w:pStyle w:val="BodyText2"/>
        <w:rPr>
          <w:rFonts w:ascii="Tahoma" w:hAnsi="Tahoma" w:cs="Tahoma"/>
          <w:bCs/>
          <w:szCs w:val="20"/>
        </w:rPr>
      </w:pPr>
    </w:p>
    <w:p w14:paraId="0174A8DE" w14:textId="1D1D8D40" w:rsidR="00B02880" w:rsidRPr="009C50DE" w:rsidRDefault="00753280" w:rsidP="00990D39">
      <w:pPr>
        <w:pStyle w:val="BodyText2"/>
        <w:rPr>
          <w:rFonts w:ascii="Tahoma" w:hAnsi="Tahoma" w:cs="Tahoma"/>
          <w:bCs/>
          <w:szCs w:val="20"/>
        </w:rPr>
      </w:pPr>
      <w:r>
        <w:rPr>
          <w:rFonts w:ascii="Tahoma" w:hAnsi="Tahoma" w:cs="Tahoma"/>
          <w:bCs/>
          <w:szCs w:val="20"/>
        </w:rPr>
        <w:t>Naročnik bo objavil korigirana Navodila za pripravo ponudbe.</w:t>
      </w:r>
    </w:p>
    <w:bookmarkEnd w:id="0"/>
    <w:p w14:paraId="0B4217F2" w14:textId="77777777" w:rsidR="00556816" w:rsidRPr="008E310F" w:rsidRDefault="00556816">
      <w:pPr>
        <w:rPr>
          <w:rFonts w:ascii="Tahoma" w:hAnsi="Tahoma" w:cs="Tahoma"/>
          <w:sz w:val="20"/>
          <w:szCs w:val="20"/>
        </w:rPr>
      </w:pPr>
    </w:p>
    <w:sectPr w:rsidR="00556816" w:rsidRPr="008E310F">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CE3A9" w14:textId="77777777" w:rsidR="005F5C67" w:rsidRDefault="005F5C67">
      <w:r>
        <w:separator/>
      </w:r>
    </w:p>
  </w:endnote>
  <w:endnote w:type="continuationSeparator" w:id="0">
    <w:p w14:paraId="652A2E88" w14:textId="77777777" w:rsidR="005F5C67" w:rsidRDefault="005F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16F9D" w14:textId="77777777" w:rsidR="0057189A" w:rsidRDefault="00571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49792"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5E00429F" w14:textId="77777777">
      <w:trPr>
        <w:cantSplit/>
        <w:trHeight w:val="785"/>
      </w:trPr>
      <w:tc>
        <w:tcPr>
          <w:tcW w:w="3614" w:type="dxa"/>
          <w:tcBorders>
            <w:top w:val="single" w:sz="4" w:space="0" w:color="auto"/>
          </w:tcBorders>
          <w:vAlign w:val="center"/>
        </w:tcPr>
        <w:p w14:paraId="77A78E3B" w14:textId="77777777" w:rsidR="00E813F4" w:rsidRDefault="00E813F4">
          <w:pPr>
            <w:pStyle w:val="BodyText"/>
            <w:rPr>
              <w:sz w:val="16"/>
            </w:rPr>
          </w:pPr>
        </w:p>
      </w:tc>
      <w:tc>
        <w:tcPr>
          <w:tcW w:w="956" w:type="dxa"/>
          <w:tcBorders>
            <w:top w:val="single" w:sz="4" w:space="0" w:color="auto"/>
          </w:tcBorders>
          <w:vAlign w:val="center"/>
        </w:tcPr>
        <w:p w14:paraId="72087799"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49E126B0" w14:textId="77777777" w:rsidR="00E813F4" w:rsidRDefault="00E813F4">
          <w:pPr>
            <w:pStyle w:val="Footer"/>
            <w:rPr>
              <w:sz w:val="16"/>
            </w:rPr>
          </w:pPr>
        </w:p>
      </w:tc>
      <w:tc>
        <w:tcPr>
          <w:tcW w:w="3240" w:type="dxa"/>
          <w:tcBorders>
            <w:top w:val="single" w:sz="4" w:space="0" w:color="auto"/>
          </w:tcBorders>
          <w:vAlign w:val="center"/>
        </w:tcPr>
        <w:p w14:paraId="5D95FC63" w14:textId="20E0E634"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753280">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753280">
            <w:rPr>
              <w:rStyle w:val="PageNumber"/>
              <w:noProof/>
              <w:sz w:val="16"/>
            </w:rPr>
            <w:t>2</w:t>
          </w:r>
          <w:r>
            <w:rPr>
              <w:rStyle w:val="PageNumber"/>
              <w:sz w:val="16"/>
            </w:rPr>
            <w:fldChar w:fldCharType="end"/>
          </w:r>
        </w:p>
      </w:tc>
    </w:tr>
  </w:tbl>
  <w:p w14:paraId="4B08B3BD" w14:textId="77777777" w:rsidR="00E813F4" w:rsidRDefault="00E813F4">
    <w:pPr>
      <w:pStyle w:val="Footer"/>
      <w:rPr>
        <w:rFonts w:ascii="Arial" w:hAnsi="Arial"/>
        <w:sz w:val="2"/>
        <w:lang w:val="en-US"/>
      </w:rPr>
    </w:pPr>
  </w:p>
  <w:p w14:paraId="27E43BAB"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C4D2A" w14:textId="77777777" w:rsidR="00E813F4" w:rsidRDefault="00E813F4" w:rsidP="002507C2">
    <w:pPr>
      <w:pStyle w:val="Footer"/>
      <w:ind w:firstLine="540"/>
    </w:pPr>
    <w:r>
      <w:t xml:space="preserve">  </w:t>
    </w:r>
    <w:r w:rsidR="0057189A" w:rsidRPr="00643501">
      <w:rPr>
        <w:noProof/>
        <w:lang w:eastAsia="sl-SI"/>
      </w:rPr>
      <w:drawing>
        <wp:inline distT="0" distB="0" distL="0" distR="0" wp14:anchorId="03BD6622" wp14:editId="1403DF73">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57189A" w:rsidRPr="00643501">
      <w:rPr>
        <w:noProof/>
        <w:lang w:eastAsia="sl-SI"/>
      </w:rPr>
      <w:drawing>
        <wp:inline distT="0" distB="0" distL="0" distR="0" wp14:anchorId="73A001FC" wp14:editId="5C791E2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57189A" w:rsidRPr="00CF74F9">
      <w:rPr>
        <w:noProof/>
        <w:lang w:eastAsia="sl-SI"/>
      </w:rPr>
      <w:drawing>
        <wp:inline distT="0" distB="0" distL="0" distR="0" wp14:anchorId="2D859BF3" wp14:editId="79BC8973">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12890A18"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F42BC" w14:textId="77777777" w:rsidR="005F5C67" w:rsidRDefault="005F5C67">
      <w:r>
        <w:separator/>
      </w:r>
    </w:p>
  </w:footnote>
  <w:footnote w:type="continuationSeparator" w:id="0">
    <w:p w14:paraId="723A03DB" w14:textId="77777777" w:rsidR="005F5C67" w:rsidRDefault="005F5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6C1CE" w14:textId="77777777" w:rsidR="0057189A" w:rsidRDefault="00571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38B58" w14:textId="77777777" w:rsidR="0057189A" w:rsidRDefault="00571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19276" w14:textId="77777777" w:rsidR="00DB7CDA" w:rsidRDefault="0057189A">
    <w:pPr>
      <w:pStyle w:val="Header"/>
    </w:pPr>
    <w:r>
      <w:rPr>
        <w:noProof/>
        <w:lang w:eastAsia="sl-SI"/>
      </w:rPr>
      <w:drawing>
        <wp:anchor distT="0" distB="0" distL="114300" distR="114300" simplePos="0" relativeHeight="251657728" behindDoc="1" locked="0" layoutInCell="1" allowOverlap="1" wp14:anchorId="5C61B3F3" wp14:editId="2B415096">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446814AB"/>
    <w:multiLevelType w:val="hybridMultilevel"/>
    <w:tmpl w:val="2DB275FC"/>
    <w:lvl w:ilvl="0" w:tplc="04240001">
      <w:start w:val="1"/>
      <w:numFmt w:val="bullet"/>
      <w:lvlText w:val=""/>
      <w:lvlJc w:val="left"/>
      <w:pPr>
        <w:ind w:left="795" w:hanging="360"/>
      </w:pPr>
      <w:rPr>
        <w:rFonts w:ascii="Symbol" w:hAnsi="Symbol"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16"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19"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9"/>
  </w:num>
  <w:num w:numId="4">
    <w:abstractNumId w:val="6"/>
  </w:num>
  <w:num w:numId="5">
    <w:abstractNumId w:val="14"/>
  </w:num>
  <w:num w:numId="6">
    <w:abstractNumId w:val="17"/>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9A"/>
    <w:rsid w:val="000260FB"/>
    <w:rsid w:val="00037C6C"/>
    <w:rsid w:val="000646A9"/>
    <w:rsid w:val="00101E43"/>
    <w:rsid w:val="00133B98"/>
    <w:rsid w:val="0015536F"/>
    <w:rsid w:val="001836BB"/>
    <w:rsid w:val="00216549"/>
    <w:rsid w:val="002507C2"/>
    <w:rsid w:val="00267306"/>
    <w:rsid w:val="00290551"/>
    <w:rsid w:val="003102DC"/>
    <w:rsid w:val="003133A6"/>
    <w:rsid w:val="00332492"/>
    <w:rsid w:val="00343F18"/>
    <w:rsid w:val="003560E2"/>
    <w:rsid w:val="003579C0"/>
    <w:rsid w:val="003E072A"/>
    <w:rsid w:val="003F5BC3"/>
    <w:rsid w:val="00405BEE"/>
    <w:rsid w:val="00424A5A"/>
    <w:rsid w:val="0044323F"/>
    <w:rsid w:val="004B34B5"/>
    <w:rsid w:val="005346AD"/>
    <w:rsid w:val="00556816"/>
    <w:rsid w:val="0057189A"/>
    <w:rsid w:val="00575358"/>
    <w:rsid w:val="00596DFB"/>
    <w:rsid w:val="005A1AD4"/>
    <w:rsid w:val="005A4D93"/>
    <w:rsid w:val="005F5C67"/>
    <w:rsid w:val="00634B0D"/>
    <w:rsid w:val="00637BE6"/>
    <w:rsid w:val="00696C20"/>
    <w:rsid w:val="006B26D3"/>
    <w:rsid w:val="00711C7F"/>
    <w:rsid w:val="00753280"/>
    <w:rsid w:val="007B0883"/>
    <w:rsid w:val="007E53AE"/>
    <w:rsid w:val="007F3FE3"/>
    <w:rsid w:val="00841F98"/>
    <w:rsid w:val="008E310F"/>
    <w:rsid w:val="008E6CBD"/>
    <w:rsid w:val="00990D39"/>
    <w:rsid w:val="009B1FD9"/>
    <w:rsid w:val="009C50DE"/>
    <w:rsid w:val="009D0918"/>
    <w:rsid w:val="00A04811"/>
    <w:rsid w:val="00A05C73"/>
    <w:rsid w:val="00A17575"/>
    <w:rsid w:val="00A446DB"/>
    <w:rsid w:val="00A6736C"/>
    <w:rsid w:val="00AD3747"/>
    <w:rsid w:val="00B02880"/>
    <w:rsid w:val="00B23254"/>
    <w:rsid w:val="00BE64BA"/>
    <w:rsid w:val="00C337E4"/>
    <w:rsid w:val="00C97222"/>
    <w:rsid w:val="00D9701D"/>
    <w:rsid w:val="00DA4E2D"/>
    <w:rsid w:val="00DA650B"/>
    <w:rsid w:val="00DB7CDA"/>
    <w:rsid w:val="00DF2E65"/>
    <w:rsid w:val="00E51016"/>
    <w:rsid w:val="00E66D5B"/>
    <w:rsid w:val="00E74340"/>
    <w:rsid w:val="00E813F4"/>
    <w:rsid w:val="00EA1375"/>
    <w:rsid w:val="00EA5159"/>
    <w:rsid w:val="00F35ACC"/>
    <w:rsid w:val="00F956F2"/>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67D99B"/>
  <w15:chartTrackingRefBased/>
  <w15:docId w15:val="{B8934041-785E-4307-AC3F-4F930E7C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332492"/>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332492"/>
    <w:rPr>
      <w:rFonts w:ascii="inherit" w:hAnsi="inherit"/>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128863">
      <w:bodyDiv w:val="1"/>
      <w:marLeft w:val="0"/>
      <w:marRight w:val="0"/>
      <w:marTop w:val="0"/>
      <w:marBottom w:val="0"/>
      <w:divBdr>
        <w:top w:val="none" w:sz="0" w:space="0" w:color="auto"/>
        <w:left w:val="none" w:sz="0" w:space="0" w:color="auto"/>
        <w:bottom w:val="none" w:sz="0" w:space="0" w:color="auto"/>
        <w:right w:val="none" w:sz="0" w:space="0" w:color="auto"/>
      </w:divBdr>
      <w:divsChild>
        <w:div w:id="1662387663">
          <w:marLeft w:val="0"/>
          <w:marRight w:val="0"/>
          <w:marTop w:val="0"/>
          <w:marBottom w:val="0"/>
          <w:divBdr>
            <w:top w:val="none" w:sz="0" w:space="0" w:color="auto"/>
            <w:left w:val="none" w:sz="0" w:space="0" w:color="auto"/>
            <w:bottom w:val="none" w:sz="0" w:space="0" w:color="auto"/>
            <w:right w:val="none" w:sz="0" w:space="0" w:color="auto"/>
          </w:divBdr>
          <w:divsChild>
            <w:div w:id="2036154705">
              <w:marLeft w:val="-225"/>
              <w:marRight w:val="-225"/>
              <w:marTop w:val="0"/>
              <w:marBottom w:val="0"/>
              <w:divBdr>
                <w:top w:val="none" w:sz="0" w:space="0" w:color="auto"/>
                <w:left w:val="none" w:sz="0" w:space="0" w:color="auto"/>
                <w:bottom w:val="none" w:sz="0" w:space="0" w:color="auto"/>
                <w:right w:val="none" w:sz="0" w:space="0" w:color="auto"/>
              </w:divBdr>
              <w:divsChild>
                <w:div w:id="474107702">
                  <w:marLeft w:val="0"/>
                  <w:marRight w:val="0"/>
                  <w:marTop w:val="0"/>
                  <w:marBottom w:val="0"/>
                  <w:divBdr>
                    <w:top w:val="none" w:sz="0" w:space="0" w:color="auto"/>
                    <w:left w:val="none" w:sz="0" w:space="0" w:color="auto"/>
                    <w:bottom w:val="none" w:sz="0" w:space="0" w:color="auto"/>
                    <w:right w:val="none" w:sz="0" w:space="0" w:color="auto"/>
                  </w:divBdr>
                  <w:divsChild>
                    <w:div w:id="907960007">
                      <w:marLeft w:val="0"/>
                      <w:marRight w:val="0"/>
                      <w:marTop w:val="0"/>
                      <w:marBottom w:val="255"/>
                      <w:divBdr>
                        <w:top w:val="none" w:sz="0" w:space="0" w:color="auto"/>
                        <w:left w:val="none" w:sz="0" w:space="0" w:color="auto"/>
                        <w:bottom w:val="none" w:sz="0" w:space="0" w:color="auto"/>
                        <w:right w:val="none" w:sz="0" w:space="0" w:color="auto"/>
                      </w:divBdr>
                      <w:divsChild>
                        <w:div w:id="968433174">
                          <w:marLeft w:val="0"/>
                          <w:marRight w:val="0"/>
                          <w:marTop w:val="0"/>
                          <w:marBottom w:val="0"/>
                          <w:divBdr>
                            <w:top w:val="none" w:sz="0" w:space="0" w:color="auto"/>
                            <w:left w:val="none" w:sz="0" w:space="0" w:color="auto"/>
                            <w:bottom w:val="none" w:sz="0" w:space="0" w:color="auto"/>
                            <w:right w:val="none" w:sz="0" w:space="0" w:color="auto"/>
                          </w:divBdr>
                          <w:divsChild>
                            <w:div w:id="1444882283">
                              <w:marLeft w:val="-195"/>
                              <w:marRight w:val="0"/>
                              <w:marTop w:val="0"/>
                              <w:marBottom w:val="0"/>
                              <w:divBdr>
                                <w:top w:val="none" w:sz="0" w:space="0" w:color="auto"/>
                                <w:left w:val="none" w:sz="0" w:space="0" w:color="auto"/>
                                <w:bottom w:val="none" w:sz="0" w:space="0" w:color="auto"/>
                                <w:right w:val="none" w:sz="0" w:space="0" w:color="auto"/>
                              </w:divBdr>
                              <w:divsChild>
                                <w:div w:id="19490424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3</TotalTime>
  <Pages>2</Pages>
  <Words>843</Words>
  <Characters>4974</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Sabina Brodt</cp:lastModifiedBy>
  <cp:revision>5</cp:revision>
  <cp:lastPrinted>2020-08-18T12:56:00Z</cp:lastPrinted>
  <dcterms:created xsi:type="dcterms:W3CDTF">2020-08-18T11:37:00Z</dcterms:created>
  <dcterms:modified xsi:type="dcterms:W3CDTF">2020-08-18T12:56:00Z</dcterms:modified>
</cp:coreProperties>
</file>